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FFB7" w14:textId="77777777" w:rsidR="0076146B" w:rsidRDefault="002C5B12" w:rsidP="003D2AA6">
      <w:pPr>
        <w:pStyle w:val="a3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《</w:t>
      </w:r>
      <w:r w:rsidR="002F5D8A" w:rsidRPr="002F5D8A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嵌入式系统设计</w:t>
      </w: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》教学大纲</w:t>
      </w:r>
    </w:p>
    <w:p w14:paraId="40B30139" w14:textId="77777777" w:rsidR="00585E29" w:rsidRDefault="00585E29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</w:p>
    <w:p w14:paraId="2E42B735" w14:textId="77777777" w:rsidR="0076146B" w:rsidRDefault="002C5B12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一、课程基本信息</w:t>
      </w:r>
    </w:p>
    <w:tbl>
      <w:tblPr>
        <w:tblStyle w:val="a5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9"/>
        <w:gridCol w:w="1345"/>
        <w:gridCol w:w="134"/>
        <w:gridCol w:w="1211"/>
        <w:gridCol w:w="1559"/>
        <w:gridCol w:w="1605"/>
        <w:gridCol w:w="25"/>
        <w:gridCol w:w="1489"/>
      </w:tblGrid>
      <w:tr w:rsidR="0076146B" w14:paraId="7AB10A80" w14:textId="77777777">
        <w:trPr>
          <w:trHeight w:val="354"/>
        </w:trPr>
        <w:tc>
          <w:tcPr>
            <w:tcW w:w="1529" w:type="dxa"/>
            <w:vAlign w:val="center"/>
          </w:tcPr>
          <w:p w14:paraId="507B3B61" w14:textId="77777777" w:rsidR="0076146B" w:rsidRDefault="002C5B12">
            <w:pPr>
              <w:jc w:val="center"/>
              <w:rPr>
                <w:rFonts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课程类别</w:t>
            </w:r>
          </w:p>
        </w:tc>
        <w:tc>
          <w:tcPr>
            <w:tcW w:w="1479" w:type="dxa"/>
            <w:gridSpan w:val="2"/>
            <w:vAlign w:val="center"/>
          </w:tcPr>
          <w:p w14:paraId="22A1CAE3" w14:textId="77777777" w:rsidR="0076146B" w:rsidRDefault="00FA3DEE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专业课程</w:t>
            </w:r>
          </w:p>
        </w:tc>
        <w:tc>
          <w:tcPr>
            <w:tcW w:w="1211" w:type="dxa"/>
            <w:vAlign w:val="center"/>
          </w:tcPr>
          <w:p w14:paraId="33F1275B" w14:textId="77777777" w:rsidR="0076146B" w:rsidRDefault="002C5B12">
            <w:pPr>
              <w:jc w:val="center"/>
              <w:rPr>
                <w:rFonts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课程性质</w:t>
            </w:r>
          </w:p>
        </w:tc>
        <w:tc>
          <w:tcPr>
            <w:tcW w:w="1559" w:type="dxa"/>
            <w:vAlign w:val="center"/>
          </w:tcPr>
          <w:p w14:paraId="457F8D13" w14:textId="4FA9881A" w:rsidR="0076146B" w:rsidRPr="00192007" w:rsidRDefault="00BF29F3" w:rsidP="00BF29F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理论</w:t>
            </w:r>
          </w:p>
        </w:tc>
        <w:tc>
          <w:tcPr>
            <w:tcW w:w="1605" w:type="dxa"/>
            <w:vAlign w:val="center"/>
          </w:tcPr>
          <w:p w14:paraId="4953E286" w14:textId="77777777" w:rsidR="0076146B" w:rsidRDefault="002C5B12">
            <w:pPr>
              <w:jc w:val="center"/>
              <w:rPr>
                <w:rFonts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课程属性</w:t>
            </w:r>
          </w:p>
        </w:tc>
        <w:tc>
          <w:tcPr>
            <w:tcW w:w="1514" w:type="dxa"/>
            <w:gridSpan w:val="2"/>
            <w:vAlign w:val="center"/>
          </w:tcPr>
          <w:p w14:paraId="3226199B" w14:textId="1A83A7C3" w:rsidR="0076146B" w:rsidRPr="00192007" w:rsidRDefault="00DD454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92007">
              <w:rPr>
                <w:rFonts w:cs="Times New Roman"/>
                <w:sz w:val="21"/>
                <w:szCs w:val="21"/>
              </w:rPr>
              <w:t>选修</w:t>
            </w:r>
          </w:p>
        </w:tc>
      </w:tr>
      <w:tr w:rsidR="0076146B" w14:paraId="2713155B" w14:textId="77777777">
        <w:trPr>
          <w:trHeight w:val="371"/>
        </w:trPr>
        <w:tc>
          <w:tcPr>
            <w:tcW w:w="1529" w:type="dxa"/>
            <w:vAlign w:val="center"/>
          </w:tcPr>
          <w:p w14:paraId="74ECBD5E" w14:textId="77777777" w:rsidR="0076146B" w:rsidRDefault="002C5B12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课程名称</w:t>
            </w:r>
          </w:p>
        </w:tc>
        <w:tc>
          <w:tcPr>
            <w:tcW w:w="2690" w:type="dxa"/>
            <w:gridSpan w:val="3"/>
            <w:vAlign w:val="center"/>
          </w:tcPr>
          <w:p w14:paraId="3929BC81" w14:textId="77777777" w:rsidR="0076146B" w:rsidRDefault="00D737D3" w:rsidP="00D737D3">
            <w:pPr>
              <w:rPr>
                <w:rFonts w:cs="PMingLiU"/>
                <w:color w:val="000000" w:themeColor="text1"/>
                <w:sz w:val="21"/>
                <w:szCs w:val="21"/>
              </w:rPr>
            </w:pPr>
            <w:r w:rsidRPr="00D737D3">
              <w:rPr>
                <w:rFonts w:cs="PMingLiU"/>
                <w:color w:val="000000" w:themeColor="text1"/>
                <w:sz w:val="21"/>
                <w:szCs w:val="21"/>
              </w:rPr>
              <w:t>嵌入式系统设计</w:t>
            </w:r>
          </w:p>
        </w:tc>
        <w:tc>
          <w:tcPr>
            <w:tcW w:w="1559" w:type="dxa"/>
            <w:vAlign w:val="center"/>
          </w:tcPr>
          <w:p w14:paraId="1131765C" w14:textId="77777777" w:rsidR="0076146B" w:rsidRDefault="002C5B12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课程英文名称</w:t>
            </w:r>
          </w:p>
        </w:tc>
        <w:tc>
          <w:tcPr>
            <w:tcW w:w="3119" w:type="dxa"/>
            <w:gridSpan w:val="3"/>
            <w:vAlign w:val="center"/>
          </w:tcPr>
          <w:p w14:paraId="719CCA8A" w14:textId="3DA78C4F" w:rsidR="0076146B" w:rsidRPr="00BF29F3" w:rsidRDefault="00D737D3" w:rsidP="00BF2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29F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The principle of Embedded Microprocessor System Design</w:t>
            </w:r>
          </w:p>
        </w:tc>
      </w:tr>
      <w:tr w:rsidR="0076146B" w14:paraId="7A7A6E17" w14:textId="77777777">
        <w:trPr>
          <w:trHeight w:val="371"/>
        </w:trPr>
        <w:tc>
          <w:tcPr>
            <w:tcW w:w="1529" w:type="dxa"/>
            <w:vAlign w:val="center"/>
          </w:tcPr>
          <w:p w14:paraId="22271C67" w14:textId="77777777" w:rsidR="0076146B" w:rsidRDefault="002C5B12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课程编码</w:t>
            </w:r>
          </w:p>
        </w:tc>
        <w:tc>
          <w:tcPr>
            <w:tcW w:w="2690" w:type="dxa"/>
            <w:gridSpan w:val="3"/>
            <w:vAlign w:val="center"/>
          </w:tcPr>
          <w:p w14:paraId="517954D0" w14:textId="77777777" w:rsidR="00606280" w:rsidRDefault="00606280" w:rsidP="00AC7D9F">
            <w:pPr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 w:rsidRPr="00AC7D9F">
              <w:rPr>
                <w:rFonts w:cs="PMingLiU" w:hint="eastAsia"/>
                <w:color w:val="000000" w:themeColor="text1"/>
                <w:sz w:val="21"/>
                <w:szCs w:val="21"/>
              </w:rPr>
              <w:t>F10ZX11E</w:t>
            </w:r>
          </w:p>
        </w:tc>
        <w:tc>
          <w:tcPr>
            <w:tcW w:w="1559" w:type="dxa"/>
            <w:vAlign w:val="center"/>
          </w:tcPr>
          <w:p w14:paraId="36B78EA6" w14:textId="77777777" w:rsidR="0076146B" w:rsidRDefault="002C5B12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适用专业</w:t>
            </w:r>
          </w:p>
        </w:tc>
        <w:tc>
          <w:tcPr>
            <w:tcW w:w="3119" w:type="dxa"/>
            <w:gridSpan w:val="3"/>
            <w:vAlign w:val="center"/>
          </w:tcPr>
          <w:p w14:paraId="3AE83D0A" w14:textId="77777777" w:rsidR="0076146B" w:rsidRDefault="00C82F10">
            <w:pPr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color w:val="000000" w:themeColor="text1"/>
                <w:sz w:val="21"/>
                <w:szCs w:val="21"/>
              </w:rPr>
              <w:t>电子信息工程</w:t>
            </w:r>
          </w:p>
        </w:tc>
      </w:tr>
      <w:tr w:rsidR="0076146B" w14:paraId="39CCE49F" w14:textId="77777777">
        <w:trPr>
          <w:trHeight w:val="90"/>
        </w:trPr>
        <w:tc>
          <w:tcPr>
            <w:tcW w:w="1529" w:type="dxa"/>
            <w:vAlign w:val="center"/>
          </w:tcPr>
          <w:p w14:paraId="45DE50CE" w14:textId="77777777" w:rsidR="0076146B" w:rsidRDefault="002C5B12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考核方式</w:t>
            </w:r>
          </w:p>
        </w:tc>
        <w:tc>
          <w:tcPr>
            <w:tcW w:w="2690" w:type="dxa"/>
            <w:gridSpan w:val="3"/>
            <w:vAlign w:val="center"/>
          </w:tcPr>
          <w:p w14:paraId="7CCED0C4" w14:textId="77777777" w:rsidR="0076146B" w:rsidRDefault="00C82F10" w:rsidP="009744D3">
            <w:pPr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color w:val="000000" w:themeColor="text1"/>
                <w:sz w:val="21"/>
                <w:szCs w:val="21"/>
              </w:rPr>
              <w:t>考试</w:t>
            </w:r>
          </w:p>
        </w:tc>
        <w:tc>
          <w:tcPr>
            <w:tcW w:w="1559" w:type="dxa"/>
            <w:vAlign w:val="center"/>
          </w:tcPr>
          <w:p w14:paraId="252BD88E" w14:textId="77777777" w:rsidR="0076146B" w:rsidRDefault="002C5B12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先修课程</w:t>
            </w:r>
          </w:p>
        </w:tc>
        <w:tc>
          <w:tcPr>
            <w:tcW w:w="3119" w:type="dxa"/>
            <w:gridSpan w:val="3"/>
            <w:vAlign w:val="center"/>
          </w:tcPr>
          <w:p w14:paraId="1E1F820D" w14:textId="77777777" w:rsidR="0076146B" w:rsidRDefault="00C82F10">
            <w:pPr>
              <w:spacing w:line="280" w:lineRule="exact"/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color w:val="000000" w:themeColor="text1"/>
                <w:sz w:val="21"/>
                <w:szCs w:val="21"/>
              </w:rPr>
              <w:t>程序设计基础</w:t>
            </w:r>
          </w:p>
        </w:tc>
      </w:tr>
      <w:tr w:rsidR="0076146B" w14:paraId="3E97FCD6" w14:textId="77777777">
        <w:trPr>
          <w:trHeight w:val="358"/>
        </w:trPr>
        <w:tc>
          <w:tcPr>
            <w:tcW w:w="1529" w:type="dxa"/>
            <w:vAlign w:val="center"/>
          </w:tcPr>
          <w:p w14:paraId="046B6E93" w14:textId="77777777" w:rsidR="0076146B" w:rsidRDefault="002C5B12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总学时</w:t>
            </w:r>
          </w:p>
        </w:tc>
        <w:tc>
          <w:tcPr>
            <w:tcW w:w="1345" w:type="dxa"/>
            <w:vAlign w:val="center"/>
          </w:tcPr>
          <w:p w14:paraId="287DA378" w14:textId="77777777" w:rsidR="0076146B" w:rsidRDefault="00207B87">
            <w:pPr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1345" w:type="dxa"/>
            <w:gridSpan w:val="2"/>
            <w:vAlign w:val="center"/>
          </w:tcPr>
          <w:p w14:paraId="76F4F08E" w14:textId="77777777" w:rsidR="0076146B" w:rsidRDefault="002C5B12">
            <w:pPr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学分</w:t>
            </w:r>
          </w:p>
        </w:tc>
        <w:tc>
          <w:tcPr>
            <w:tcW w:w="1559" w:type="dxa"/>
            <w:vAlign w:val="center"/>
          </w:tcPr>
          <w:p w14:paraId="2DBD801B" w14:textId="77777777" w:rsidR="0076146B" w:rsidRDefault="00207B87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630" w:type="dxa"/>
            <w:gridSpan w:val="2"/>
            <w:vAlign w:val="center"/>
          </w:tcPr>
          <w:p w14:paraId="59E863D9" w14:textId="77777777" w:rsidR="0076146B" w:rsidRDefault="002C5B12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理论学时</w:t>
            </w:r>
          </w:p>
        </w:tc>
        <w:tc>
          <w:tcPr>
            <w:tcW w:w="1489" w:type="dxa"/>
            <w:vAlign w:val="center"/>
          </w:tcPr>
          <w:p w14:paraId="434B6615" w14:textId="77777777" w:rsidR="0076146B" w:rsidRDefault="00207B87">
            <w:pPr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color w:val="000000" w:themeColor="text1"/>
                <w:sz w:val="21"/>
                <w:szCs w:val="21"/>
              </w:rPr>
              <w:t>36</w:t>
            </w:r>
          </w:p>
        </w:tc>
      </w:tr>
      <w:tr w:rsidR="0076146B" w14:paraId="3765B1EE" w14:textId="77777777">
        <w:trPr>
          <w:trHeight w:val="332"/>
        </w:trPr>
        <w:tc>
          <w:tcPr>
            <w:tcW w:w="4219" w:type="dxa"/>
            <w:gridSpan w:val="4"/>
            <w:vAlign w:val="center"/>
          </w:tcPr>
          <w:p w14:paraId="67CB62F9" w14:textId="77777777" w:rsidR="0076146B" w:rsidRDefault="002C5B12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实验学时</w:t>
            </w:r>
            <w:r>
              <w:rPr>
                <w:rFonts w:cs="PMingLiU"/>
                <w:b/>
                <w:color w:val="000000" w:themeColor="text1"/>
                <w:sz w:val="21"/>
                <w:szCs w:val="21"/>
              </w:rPr>
              <w:t>/</w:t>
            </w: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实训学时</w:t>
            </w:r>
            <w:r>
              <w:rPr>
                <w:rFonts w:cs="PMingLiU"/>
                <w:b/>
                <w:color w:val="000000" w:themeColor="text1"/>
                <w:sz w:val="21"/>
                <w:szCs w:val="21"/>
              </w:rPr>
              <w:t xml:space="preserve">/ </w:t>
            </w: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实践学时</w:t>
            </w:r>
            <w:r>
              <w:rPr>
                <w:rFonts w:cs="PMingLiU"/>
                <w:b/>
                <w:color w:val="000000" w:themeColor="text1"/>
                <w:sz w:val="21"/>
                <w:szCs w:val="21"/>
              </w:rPr>
              <w:t>/</w:t>
            </w: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上机学时</w:t>
            </w:r>
          </w:p>
        </w:tc>
        <w:tc>
          <w:tcPr>
            <w:tcW w:w="4678" w:type="dxa"/>
            <w:gridSpan w:val="4"/>
            <w:vAlign w:val="center"/>
          </w:tcPr>
          <w:p w14:paraId="00A0E45F" w14:textId="77777777" w:rsidR="0076146B" w:rsidRDefault="00052044" w:rsidP="00207B87">
            <w:pPr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color w:val="000000" w:themeColor="text1"/>
                <w:sz w:val="21"/>
                <w:szCs w:val="21"/>
              </w:rPr>
              <w:t>实验学时：</w:t>
            </w:r>
            <w:r w:rsidR="00207B87">
              <w:rPr>
                <w:rFonts w:cs="PMingLiU" w:hint="eastAsia"/>
                <w:color w:val="000000" w:themeColor="text1"/>
                <w:sz w:val="21"/>
                <w:szCs w:val="21"/>
              </w:rPr>
              <w:t>12</w:t>
            </w:r>
          </w:p>
        </w:tc>
      </w:tr>
      <w:tr w:rsidR="0076146B" w14:paraId="38AF02E4" w14:textId="77777777">
        <w:trPr>
          <w:trHeight w:val="332"/>
        </w:trPr>
        <w:tc>
          <w:tcPr>
            <w:tcW w:w="4219" w:type="dxa"/>
            <w:gridSpan w:val="4"/>
            <w:vAlign w:val="center"/>
          </w:tcPr>
          <w:p w14:paraId="5367D1C0" w14:textId="77777777" w:rsidR="0076146B" w:rsidRDefault="002C5B12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开课单位</w:t>
            </w:r>
          </w:p>
        </w:tc>
        <w:tc>
          <w:tcPr>
            <w:tcW w:w="4678" w:type="dxa"/>
            <w:gridSpan w:val="4"/>
            <w:vAlign w:val="center"/>
          </w:tcPr>
          <w:p w14:paraId="50E69355" w14:textId="77777777" w:rsidR="0076146B" w:rsidRDefault="00052044">
            <w:pPr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color w:val="000000" w:themeColor="text1"/>
                <w:sz w:val="21"/>
                <w:szCs w:val="21"/>
              </w:rPr>
              <w:t>智能制造学院</w:t>
            </w:r>
          </w:p>
        </w:tc>
      </w:tr>
    </w:tbl>
    <w:p w14:paraId="2D0EA498" w14:textId="77777777" w:rsidR="0076146B" w:rsidRDefault="0076146B" w:rsidP="00695AD8">
      <w:pPr>
        <w:rPr>
          <w:rFonts w:ascii="Times New Roman" w:cs="Times New Roman"/>
          <w:b/>
          <w:color w:val="000000" w:themeColor="text1"/>
          <w:sz w:val="28"/>
          <w:szCs w:val="28"/>
        </w:rPr>
      </w:pPr>
    </w:p>
    <w:p w14:paraId="25CD24CD" w14:textId="77777777" w:rsidR="0076146B" w:rsidRDefault="002C5B12">
      <w:pPr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二、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课程简介</w:t>
      </w:r>
    </w:p>
    <w:p w14:paraId="4A098E2F" w14:textId="77777777" w:rsidR="00D133DA" w:rsidRDefault="00D133DA" w:rsidP="00BF29F3">
      <w:pPr>
        <w:spacing w:line="360" w:lineRule="auto"/>
        <w:ind w:firstLine="420"/>
        <w:jc w:val="both"/>
        <w:rPr>
          <w:rFonts w:ascii="Times New Roman" w:hAnsi="Times New Roman"/>
          <w:kern w:val="2"/>
          <w:szCs w:val="21"/>
        </w:rPr>
      </w:pPr>
      <w:r>
        <w:rPr>
          <w:rFonts w:ascii="Times New Roman" w:hAnsi="Times New Roman"/>
          <w:kern w:val="2"/>
          <w:szCs w:val="21"/>
        </w:rPr>
        <w:t>《嵌入式系统设计》是电子信息工程等专业的专业拓展选修课程。该课程主要学习嵌入式系统原理及设计方法，内容包括：嵌入式系统概述、嵌入式系统的开发模式与方法、</w:t>
      </w:r>
      <w:r>
        <w:rPr>
          <w:rFonts w:ascii="Times New Roman" w:hAnsi="Times New Roman"/>
          <w:kern w:val="2"/>
          <w:szCs w:val="21"/>
        </w:rPr>
        <w:t>ARM</w:t>
      </w:r>
      <w:r>
        <w:rPr>
          <w:rFonts w:ascii="Times New Roman" w:hAnsi="Times New Roman"/>
          <w:kern w:val="2"/>
          <w:szCs w:val="21"/>
        </w:rPr>
        <w:t>微处理器处理器的体系结构及其指令系统、</w:t>
      </w:r>
      <w:r>
        <w:rPr>
          <w:rFonts w:ascii="Times New Roman" w:hAnsi="Times New Roman"/>
          <w:kern w:val="2"/>
          <w:szCs w:val="21"/>
        </w:rPr>
        <w:t>ARM</w:t>
      </w:r>
      <w:r>
        <w:rPr>
          <w:rFonts w:ascii="Times New Roman" w:hAnsi="Times New Roman"/>
          <w:kern w:val="2"/>
          <w:szCs w:val="21"/>
        </w:rPr>
        <w:t>应用软件开发环境、应用接口设计、通信接口设计。通过本课程的学习了解嵌入式系统的基本设计方法，掌握常用嵌入式系统的基本结构、原理和应用方法，了解嵌入式系统设计及应用的新进展及发展趋势，培养学生合理选用嵌入式系统芯片、设计应用电路的能力，并能够初步应用于工程实践之中。</w:t>
      </w:r>
    </w:p>
    <w:p w14:paraId="6BA08660" w14:textId="77777777" w:rsidR="009954BA" w:rsidRPr="006D541B" w:rsidRDefault="009954BA" w:rsidP="00D133DA">
      <w:pPr>
        <w:autoSpaceDE/>
        <w:autoSpaceDN/>
        <w:spacing w:line="360" w:lineRule="auto"/>
        <w:jc w:val="both"/>
        <w:rPr>
          <w:rFonts w:cs="Times New Roman"/>
          <w:kern w:val="2"/>
          <w:sz w:val="21"/>
          <w:szCs w:val="21"/>
        </w:rPr>
      </w:pPr>
    </w:p>
    <w:p w14:paraId="085000E6" w14:textId="77777777" w:rsidR="00044ED1" w:rsidRDefault="00044ED1" w:rsidP="00044ED1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三、课程教学目标</w:t>
      </w:r>
    </w:p>
    <w:tbl>
      <w:tblPr>
        <w:tblpPr w:leftFromText="180" w:rightFromText="180" w:vertAnchor="text" w:horzAnchor="margin" w:tblpY="17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721"/>
        <w:gridCol w:w="1815"/>
      </w:tblGrid>
      <w:tr w:rsidR="00044ED1" w14:paraId="18A7F2E5" w14:textId="77777777" w:rsidTr="00197EF8">
        <w:trPr>
          <w:trHeight w:val="413"/>
        </w:trPr>
        <w:tc>
          <w:tcPr>
            <w:tcW w:w="4361" w:type="dxa"/>
            <w:gridSpan w:val="2"/>
            <w:vAlign w:val="center"/>
          </w:tcPr>
          <w:p w14:paraId="003F19F3" w14:textId="77777777" w:rsidR="00044ED1" w:rsidRDefault="00044ED1" w:rsidP="00197EF8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课程教学目标</w:t>
            </w:r>
          </w:p>
        </w:tc>
        <w:tc>
          <w:tcPr>
            <w:tcW w:w="2721" w:type="dxa"/>
            <w:vAlign w:val="center"/>
          </w:tcPr>
          <w:p w14:paraId="0FD34111" w14:textId="77777777" w:rsidR="00044ED1" w:rsidRDefault="00044ED1" w:rsidP="00197EF8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支撑人才培养规格指标点</w:t>
            </w:r>
          </w:p>
        </w:tc>
        <w:tc>
          <w:tcPr>
            <w:tcW w:w="1815" w:type="dxa"/>
            <w:vAlign w:val="center"/>
          </w:tcPr>
          <w:p w14:paraId="3673EF16" w14:textId="77777777" w:rsidR="00044ED1" w:rsidRDefault="00044ED1" w:rsidP="00197EF8">
            <w:pPr>
              <w:tabs>
                <w:tab w:val="left" w:pos="1440"/>
              </w:tabs>
              <w:outlineLvl w:val="0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支撑人才培养规格</w:t>
            </w:r>
          </w:p>
        </w:tc>
      </w:tr>
      <w:tr w:rsidR="00044ED1" w14:paraId="251BE0ED" w14:textId="77777777" w:rsidTr="00197EF8">
        <w:trPr>
          <w:trHeight w:val="849"/>
        </w:trPr>
        <w:tc>
          <w:tcPr>
            <w:tcW w:w="534" w:type="dxa"/>
            <w:vAlign w:val="center"/>
          </w:tcPr>
          <w:p w14:paraId="7E1E0751" w14:textId="77777777" w:rsidR="00044ED1" w:rsidRDefault="00044ED1" w:rsidP="00197EF8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知</w:t>
            </w:r>
          </w:p>
          <w:p w14:paraId="610B9D3E" w14:textId="77777777" w:rsidR="00044ED1" w:rsidRDefault="00044ED1" w:rsidP="00197EF8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识</w:t>
            </w:r>
          </w:p>
          <w:p w14:paraId="159C463E" w14:textId="77777777" w:rsidR="00044ED1" w:rsidRDefault="00044ED1" w:rsidP="00197EF8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目</w:t>
            </w:r>
          </w:p>
          <w:p w14:paraId="273F6F86" w14:textId="77777777" w:rsidR="00044ED1" w:rsidRDefault="00044ED1" w:rsidP="00197EF8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标</w:t>
            </w:r>
          </w:p>
        </w:tc>
        <w:tc>
          <w:tcPr>
            <w:tcW w:w="3827" w:type="dxa"/>
            <w:vAlign w:val="center"/>
          </w:tcPr>
          <w:p w14:paraId="47A62798" w14:textId="77777777" w:rsidR="00044ED1" w:rsidRDefault="00044ED1" w:rsidP="00197EF8">
            <w:pPr>
              <w:tabs>
                <w:tab w:val="left" w:pos="1440"/>
              </w:tabs>
              <w:outlineLvl w:val="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目标</w:t>
            </w:r>
            <w:r>
              <w:rPr>
                <w:b/>
                <w:bCs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sz w:val="21"/>
                <w:szCs w:val="21"/>
              </w:rPr>
              <w:t>：</w:t>
            </w:r>
          </w:p>
          <w:p w14:paraId="4C49C9BC" w14:textId="77777777" w:rsidR="00044ED1" w:rsidRDefault="00044ED1" w:rsidP="00197EF8">
            <w:pPr>
              <w:rPr>
                <w:sz w:val="21"/>
                <w:szCs w:val="21"/>
              </w:rPr>
            </w:pPr>
            <w:r w:rsidRPr="0036658D">
              <w:rPr>
                <w:rFonts w:hint="eastAsia"/>
                <w:sz w:val="21"/>
                <w:szCs w:val="21"/>
              </w:rPr>
              <w:t>了解</w:t>
            </w:r>
            <w:r w:rsidR="00900E21">
              <w:rPr>
                <w:rFonts w:ascii="Times New Roman" w:hAnsi="Times New Roman"/>
                <w:kern w:val="2"/>
                <w:szCs w:val="21"/>
              </w:rPr>
              <w:t>嵌入式系统</w:t>
            </w:r>
            <w:r w:rsidRPr="0036658D">
              <w:rPr>
                <w:rFonts w:hint="eastAsia"/>
                <w:sz w:val="21"/>
                <w:szCs w:val="21"/>
              </w:rPr>
              <w:t>的基本概念</w:t>
            </w:r>
            <w:r w:rsidR="00B541D7">
              <w:rPr>
                <w:rFonts w:hint="eastAsia"/>
                <w:sz w:val="21"/>
                <w:szCs w:val="21"/>
              </w:rPr>
              <w:t>和</w:t>
            </w:r>
            <w:r w:rsidR="00B541D7">
              <w:rPr>
                <w:rFonts w:ascii="Times New Roman" w:hAnsi="Times New Roman"/>
                <w:kern w:val="2"/>
                <w:szCs w:val="21"/>
              </w:rPr>
              <w:t>嵌入式系统的开发模式与方法</w:t>
            </w:r>
            <w:r w:rsidRPr="0036658D">
              <w:rPr>
                <w:rFonts w:hint="eastAsia"/>
                <w:sz w:val="21"/>
                <w:szCs w:val="21"/>
              </w:rPr>
              <w:t>；掌握</w:t>
            </w:r>
            <w:r w:rsidR="00B541D7">
              <w:rPr>
                <w:rFonts w:ascii="Times New Roman" w:hAnsi="Times New Roman"/>
                <w:kern w:val="2"/>
                <w:szCs w:val="21"/>
              </w:rPr>
              <w:t>ARM</w:t>
            </w:r>
            <w:r w:rsidR="00B541D7">
              <w:rPr>
                <w:rFonts w:ascii="Times New Roman" w:hAnsi="Times New Roman"/>
                <w:kern w:val="2"/>
                <w:szCs w:val="21"/>
              </w:rPr>
              <w:t>微处理器处理器的体系结构及其指令系统、</w:t>
            </w:r>
            <w:r w:rsidR="00B541D7">
              <w:rPr>
                <w:rFonts w:ascii="Times New Roman" w:hAnsi="Times New Roman"/>
                <w:kern w:val="2"/>
                <w:szCs w:val="21"/>
              </w:rPr>
              <w:t>ARM</w:t>
            </w:r>
            <w:r w:rsidR="00B541D7">
              <w:rPr>
                <w:rFonts w:ascii="Times New Roman" w:hAnsi="Times New Roman"/>
                <w:kern w:val="2"/>
                <w:szCs w:val="21"/>
              </w:rPr>
              <w:t>应用软件开发环境、应用接口设计、通信接口设计</w:t>
            </w:r>
            <w:r w:rsidRPr="0036658D">
              <w:rPr>
                <w:rFonts w:hint="eastAsia"/>
                <w:sz w:val="21"/>
                <w:szCs w:val="21"/>
              </w:rPr>
              <w:t>；掌握</w:t>
            </w:r>
            <w:r w:rsidR="00B541D7">
              <w:rPr>
                <w:rFonts w:ascii="Times New Roman" w:hAnsi="Times New Roman"/>
                <w:kern w:val="2"/>
                <w:szCs w:val="21"/>
              </w:rPr>
              <w:t>嵌入式系统</w:t>
            </w:r>
            <w:r w:rsidR="00B541D7" w:rsidRPr="0036658D">
              <w:rPr>
                <w:rFonts w:hint="eastAsia"/>
                <w:sz w:val="21"/>
                <w:szCs w:val="21"/>
              </w:rPr>
              <w:t>的</w:t>
            </w:r>
            <w:r w:rsidR="00B541D7">
              <w:rPr>
                <w:rFonts w:hint="eastAsia"/>
                <w:sz w:val="21"/>
                <w:szCs w:val="21"/>
              </w:rPr>
              <w:t>C</w:t>
            </w:r>
            <w:r w:rsidRPr="0036658D">
              <w:rPr>
                <w:rFonts w:hint="eastAsia"/>
                <w:sz w:val="21"/>
                <w:szCs w:val="21"/>
              </w:rPr>
              <w:t>语言程序设计技术和编程方法；掌握</w:t>
            </w:r>
            <w:r w:rsidR="00B541D7">
              <w:rPr>
                <w:rFonts w:ascii="Times New Roman" w:hAnsi="Times New Roman"/>
                <w:kern w:val="2"/>
                <w:szCs w:val="21"/>
              </w:rPr>
              <w:t>嵌入式系统</w:t>
            </w:r>
            <w:r w:rsidRPr="0036658D">
              <w:rPr>
                <w:rFonts w:hint="eastAsia"/>
                <w:sz w:val="21"/>
                <w:szCs w:val="21"/>
              </w:rPr>
              <w:t>开发的设计思想和实现</w:t>
            </w:r>
            <w:r w:rsidRPr="0036658D">
              <w:rPr>
                <w:rFonts w:hint="eastAsia"/>
                <w:sz w:val="21"/>
                <w:szCs w:val="21"/>
              </w:rPr>
              <w:lastRenderedPageBreak/>
              <w:t>方法。</w:t>
            </w:r>
          </w:p>
          <w:p w14:paraId="45CD1121" w14:textId="77777777" w:rsidR="00044ED1" w:rsidRDefault="00044ED1" w:rsidP="00197EF8">
            <w:pPr>
              <w:rPr>
                <w:sz w:val="21"/>
                <w:szCs w:val="21"/>
              </w:rPr>
            </w:pPr>
          </w:p>
        </w:tc>
        <w:tc>
          <w:tcPr>
            <w:tcW w:w="2721" w:type="dxa"/>
          </w:tcPr>
          <w:p w14:paraId="6717050A" w14:textId="77777777" w:rsidR="00044ED1" w:rsidRDefault="00044ED1" w:rsidP="00197EF8">
            <w:pPr>
              <w:shd w:val="clear" w:color="auto" w:fill="FFFFFF"/>
              <w:spacing w:before="75" w:after="75"/>
              <w:ind w:right="75"/>
            </w:pPr>
            <w:r>
              <w:lastRenderedPageBreak/>
              <w:t>4-1</w:t>
            </w:r>
            <w:r>
              <w:rPr>
                <w:rFonts w:hint="eastAsia"/>
              </w:rPr>
              <w:t>：具备应用</w:t>
            </w:r>
            <w:r>
              <w:t>数学、自然科学</w:t>
            </w:r>
            <w:r>
              <w:rPr>
                <w:rFonts w:hint="eastAsia"/>
              </w:rPr>
              <w:t>、</w:t>
            </w:r>
            <w:r>
              <w:t>工程科学基本原理</w:t>
            </w:r>
            <w:r>
              <w:rPr>
                <w:rFonts w:hint="eastAsia"/>
              </w:rPr>
              <w:t>及专业知识</w:t>
            </w:r>
            <w:r>
              <w:t>，</w:t>
            </w:r>
            <w:r>
              <w:rPr>
                <w:rFonts w:hint="eastAsia"/>
              </w:rPr>
              <w:t>对电子信息领域相关应用系统的设计、开发中出现的问题，进行有效的描述、分析、推理及解决。</w:t>
            </w:r>
          </w:p>
          <w:p w14:paraId="7929399B" w14:textId="77777777" w:rsidR="00044ED1" w:rsidRDefault="00044ED1" w:rsidP="00197EF8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t>5-1</w:t>
            </w:r>
            <w:r>
              <w:rPr>
                <w:rFonts w:hint="eastAsia"/>
              </w:rPr>
              <w:t>：掌握电子信息专业的</w:t>
            </w:r>
            <w:r>
              <w:rPr>
                <w:rFonts w:hint="eastAsia"/>
              </w:rPr>
              <w:lastRenderedPageBreak/>
              <w:t>基本概念、基本理论及基本方法。</w:t>
            </w:r>
          </w:p>
        </w:tc>
        <w:tc>
          <w:tcPr>
            <w:tcW w:w="1815" w:type="dxa"/>
            <w:vAlign w:val="center"/>
          </w:tcPr>
          <w:p w14:paraId="3D93DB81" w14:textId="77777777" w:rsidR="00044ED1" w:rsidRDefault="00044ED1" w:rsidP="00197EF8">
            <w:pPr>
              <w:shd w:val="clear" w:color="auto" w:fill="FFFFFF"/>
              <w:spacing w:before="75" w:after="75"/>
              <w:ind w:right="75"/>
            </w:pPr>
            <w:r w:rsidRPr="0077715B">
              <w:lastRenderedPageBreak/>
              <w:t>4.问题分析</w:t>
            </w:r>
          </w:p>
          <w:p w14:paraId="6C58C8CA" w14:textId="77777777" w:rsidR="00044ED1" w:rsidRDefault="00044ED1" w:rsidP="00197EF8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 w:rsidRPr="0077715B">
              <w:t>5.设计与开发</w:t>
            </w:r>
          </w:p>
        </w:tc>
      </w:tr>
      <w:tr w:rsidR="00044ED1" w14:paraId="4655520C" w14:textId="77777777" w:rsidTr="00197EF8">
        <w:trPr>
          <w:trHeight w:val="739"/>
        </w:trPr>
        <w:tc>
          <w:tcPr>
            <w:tcW w:w="534" w:type="dxa"/>
            <w:vAlign w:val="center"/>
          </w:tcPr>
          <w:p w14:paraId="39909B2C" w14:textId="77777777" w:rsidR="00044ED1" w:rsidRDefault="00044ED1" w:rsidP="00197EF8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能</w:t>
            </w:r>
          </w:p>
          <w:p w14:paraId="7B9DADDD" w14:textId="77777777" w:rsidR="00044ED1" w:rsidRDefault="00044ED1" w:rsidP="00197EF8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力</w:t>
            </w:r>
          </w:p>
          <w:p w14:paraId="6B23F10B" w14:textId="77777777" w:rsidR="00044ED1" w:rsidRDefault="00044ED1" w:rsidP="00197EF8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目</w:t>
            </w:r>
          </w:p>
          <w:p w14:paraId="5CE31347" w14:textId="77777777" w:rsidR="00044ED1" w:rsidRDefault="00044ED1" w:rsidP="00197EF8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标</w:t>
            </w:r>
          </w:p>
        </w:tc>
        <w:tc>
          <w:tcPr>
            <w:tcW w:w="3827" w:type="dxa"/>
            <w:vAlign w:val="center"/>
          </w:tcPr>
          <w:p w14:paraId="0E67745F" w14:textId="77777777" w:rsidR="00044ED1" w:rsidRDefault="00044ED1" w:rsidP="00197EF8">
            <w:pPr>
              <w:tabs>
                <w:tab w:val="left" w:pos="1440"/>
              </w:tabs>
              <w:outlineLvl w:val="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目标2：</w:t>
            </w:r>
          </w:p>
          <w:p w14:paraId="31E8115E" w14:textId="77777777" w:rsidR="00044ED1" w:rsidRDefault="00044ED1" w:rsidP="00197EF8">
            <w:pPr>
              <w:tabs>
                <w:tab w:val="left" w:pos="1440"/>
              </w:tabs>
              <w:outlineLvl w:val="0"/>
              <w:rPr>
                <w:color w:val="000000"/>
                <w:sz w:val="21"/>
                <w:szCs w:val="21"/>
              </w:rPr>
            </w:pPr>
            <w:r w:rsidRPr="0036658D">
              <w:rPr>
                <w:rFonts w:hint="eastAsia"/>
                <w:color w:val="000000"/>
                <w:sz w:val="21"/>
                <w:szCs w:val="21"/>
              </w:rPr>
              <w:t>能熟练使用</w:t>
            </w:r>
            <w:r w:rsidRPr="0036658D">
              <w:rPr>
                <w:color w:val="000000"/>
                <w:sz w:val="21"/>
                <w:szCs w:val="21"/>
              </w:rPr>
              <w:t>Keil</w:t>
            </w:r>
            <w:r w:rsidR="00D92C7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92C78">
              <w:t xml:space="preserve"> </w:t>
            </w:r>
            <w:r w:rsidR="00D92C78" w:rsidRPr="00D92C78">
              <w:rPr>
                <w:color w:val="000000"/>
                <w:sz w:val="21"/>
                <w:szCs w:val="21"/>
              </w:rPr>
              <w:t>uVision</w:t>
            </w:r>
            <w:r w:rsidRPr="0036658D">
              <w:rPr>
                <w:color w:val="000000"/>
                <w:sz w:val="21"/>
                <w:szCs w:val="21"/>
              </w:rPr>
              <w:t>、</w:t>
            </w:r>
            <w:r w:rsidR="00D92C78">
              <w:t xml:space="preserve"> </w:t>
            </w:r>
            <w:r w:rsidR="00D92C78" w:rsidRPr="00D92C78">
              <w:rPr>
                <w:color w:val="000000"/>
                <w:sz w:val="21"/>
                <w:szCs w:val="21"/>
              </w:rPr>
              <w:t>STM32CubeMX</w:t>
            </w:r>
            <w:r w:rsidRPr="0036658D">
              <w:rPr>
                <w:color w:val="000000"/>
                <w:sz w:val="21"/>
                <w:szCs w:val="21"/>
              </w:rPr>
              <w:t>软件；</w:t>
            </w:r>
            <w:r w:rsidRPr="0036658D">
              <w:rPr>
                <w:rFonts w:hint="eastAsia"/>
                <w:color w:val="000000"/>
                <w:sz w:val="21"/>
                <w:szCs w:val="21"/>
              </w:rPr>
              <w:t>具备</w:t>
            </w:r>
            <w:r w:rsidR="00D92C78">
              <w:rPr>
                <w:rFonts w:hint="eastAsia"/>
                <w:color w:val="000000"/>
                <w:sz w:val="21"/>
                <w:szCs w:val="21"/>
              </w:rPr>
              <w:t>嵌入式</w:t>
            </w:r>
            <w:r w:rsidRPr="0036658D">
              <w:rPr>
                <w:rFonts w:hint="eastAsia"/>
                <w:color w:val="000000"/>
                <w:sz w:val="21"/>
                <w:szCs w:val="21"/>
              </w:rPr>
              <w:t>系统软硬件设计的基本知识和调试的基本技能；</w:t>
            </w:r>
            <w:r w:rsidRPr="0036658D">
              <w:rPr>
                <w:color w:val="000000"/>
                <w:sz w:val="21"/>
                <w:szCs w:val="21"/>
              </w:rPr>
              <w:t>能综合运用</w:t>
            </w:r>
            <w:r w:rsidR="00D92C78">
              <w:rPr>
                <w:rFonts w:hint="eastAsia"/>
                <w:color w:val="000000"/>
                <w:sz w:val="21"/>
                <w:szCs w:val="21"/>
              </w:rPr>
              <w:t>嵌入式系统</w:t>
            </w:r>
            <w:r w:rsidRPr="0036658D">
              <w:rPr>
                <w:color w:val="000000"/>
                <w:sz w:val="21"/>
                <w:szCs w:val="21"/>
              </w:rPr>
              <w:t>知识解决实际工程问题，进行</w:t>
            </w:r>
            <w:r w:rsidR="00D92C78">
              <w:rPr>
                <w:rFonts w:hint="eastAsia"/>
                <w:color w:val="000000"/>
                <w:sz w:val="21"/>
                <w:szCs w:val="21"/>
              </w:rPr>
              <w:t>嵌入式</w:t>
            </w:r>
            <w:r w:rsidRPr="0036658D">
              <w:rPr>
                <w:color w:val="000000"/>
                <w:sz w:val="21"/>
                <w:szCs w:val="21"/>
              </w:rPr>
              <w:t>系统设计和开发。</w:t>
            </w:r>
          </w:p>
          <w:p w14:paraId="2EEF071C" w14:textId="77777777" w:rsidR="00044ED1" w:rsidRDefault="00044ED1" w:rsidP="00197EF8">
            <w:pPr>
              <w:tabs>
                <w:tab w:val="left" w:pos="1440"/>
              </w:tabs>
              <w:outlineLv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21" w:type="dxa"/>
          </w:tcPr>
          <w:p w14:paraId="22F08D59" w14:textId="77777777" w:rsidR="00044ED1" w:rsidRDefault="00044ED1" w:rsidP="00197EF8">
            <w:pPr>
              <w:shd w:val="clear" w:color="auto" w:fill="FFFFFF"/>
              <w:spacing w:before="75" w:after="75"/>
              <w:ind w:right="75"/>
            </w:pPr>
            <w:r>
              <w:t>5-2</w:t>
            </w:r>
            <w:r>
              <w:rPr>
                <w:rFonts w:hint="eastAsia"/>
              </w:rPr>
              <w:t xml:space="preserve">：具备电子信息领域中综合类实践的设计、开发和调试能力。 </w:t>
            </w:r>
          </w:p>
          <w:p w14:paraId="016B5073" w14:textId="77777777" w:rsidR="00044ED1" w:rsidRDefault="00044ED1" w:rsidP="00197EF8">
            <w:pPr>
              <w:shd w:val="clear" w:color="auto" w:fill="FFFFFF"/>
              <w:spacing w:before="75" w:after="75"/>
              <w:ind w:right="75"/>
            </w:pPr>
            <w:r>
              <w:t>5-3</w:t>
            </w:r>
            <w:r>
              <w:rPr>
                <w:rFonts w:hint="eastAsia"/>
              </w:rPr>
              <w:t>：具备参</w:t>
            </w:r>
            <w:r>
              <w:t>与</w:t>
            </w:r>
            <w:r>
              <w:rPr>
                <w:rFonts w:hint="eastAsia"/>
              </w:rPr>
              <w:t>电子信息领域</w:t>
            </w:r>
            <w:r>
              <w:t>相关应用系统的软硬件设计、开发与</w:t>
            </w:r>
            <w:r>
              <w:rPr>
                <w:rFonts w:hint="eastAsia"/>
              </w:rPr>
              <w:t>调试</w:t>
            </w:r>
            <w:r>
              <w:t>的能力。</w:t>
            </w:r>
          </w:p>
          <w:p w14:paraId="0CF9F956" w14:textId="77777777" w:rsidR="00044ED1" w:rsidRDefault="00044ED1" w:rsidP="00197EF8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t>7-2</w:t>
            </w:r>
            <w:r>
              <w:rPr>
                <w:rFonts w:hint="eastAsia"/>
              </w:rPr>
              <w:t>：</w:t>
            </w:r>
            <w:r w:rsidRPr="002C2A99">
              <w:rPr>
                <w:rFonts w:hint="eastAsia"/>
              </w:rPr>
              <w:t>了解电子信息产业的发展趋势及前沿动态，能够选择与使用恰当的技术、资源、现代工</w:t>
            </w:r>
            <w:r w:rsidRPr="002C2A99">
              <w:t>程工具和信息技术工具，</w:t>
            </w:r>
            <w:r>
              <w:rPr>
                <w:rFonts w:hint="eastAsia"/>
              </w:rPr>
              <w:t>进行电子信息领域应用系统的开发、设计、监控、调试或运行维护等。</w:t>
            </w:r>
          </w:p>
        </w:tc>
        <w:tc>
          <w:tcPr>
            <w:tcW w:w="1815" w:type="dxa"/>
            <w:vAlign w:val="center"/>
          </w:tcPr>
          <w:p w14:paraId="6CDF1C80" w14:textId="77777777" w:rsidR="00044ED1" w:rsidRDefault="00044ED1" w:rsidP="00197EF8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 w:rsidRPr="0077715B">
              <w:t>5.设计与开发7.掌握现代工具</w:t>
            </w:r>
          </w:p>
        </w:tc>
      </w:tr>
      <w:tr w:rsidR="00044ED1" w14:paraId="3683EBF9" w14:textId="77777777" w:rsidTr="00197EF8">
        <w:trPr>
          <w:trHeight w:val="546"/>
        </w:trPr>
        <w:tc>
          <w:tcPr>
            <w:tcW w:w="534" w:type="dxa"/>
            <w:vAlign w:val="center"/>
          </w:tcPr>
          <w:p w14:paraId="52397C09" w14:textId="77777777" w:rsidR="00044ED1" w:rsidRDefault="00044ED1" w:rsidP="00197EF8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素</w:t>
            </w:r>
          </w:p>
          <w:p w14:paraId="025851C5" w14:textId="77777777" w:rsidR="00044ED1" w:rsidRDefault="00044ED1" w:rsidP="00197EF8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质</w:t>
            </w:r>
          </w:p>
          <w:p w14:paraId="1145A6A5" w14:textId="77777777" w:rsidR="00044ED1" w:rsidRDefault="00044ED1" w:rsidP="00197EF8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目</w:t>
            </w:r>
          </w:p>
          <w:p w14:paraId="3816C4A3" w14:textId="77777777" w:rsidR="00044ED1" w:rsidRDefault="00044ED1" w:rsidP="00197EF8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标</w:t>
            </w:r>
          </w:p>
        </w:tc>
        <w:tc>
          <w:tcPr>
            <w:tcW w:w="3827" w:type="dxa"/>
            <w:vAlign w:val="center"/>
          </w:tcPr>
          <w:p w14:paraId="5C8270A3" w14:textId="77777777" w:rsidR="00044ED1" w:rsidRDefault="00044ED1" w:rsidP="00197EF8">
            <w:pPr>
              <w:tabs>
                <w:tab w:val="left" w:pos="1440"/>
              </w:tabs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目标3：</w:t>
            </w:r>
          </w:p>
          <w:p w14:paraId="13280BBD" w14:textId="77777777" w:rsidR="00044ED1" w:rsidRDefault="00044ED1" w:rsidP="00197EF8">
            <w:pPr>
              <w:rPr>
                <w:sz w:val="21"/>
                <w:szCs w:val="21"/>
              </w:rPr>
            </w:pPr>
            <w:r w:rsidRPr="00FD4C31">
              <w:rPr>
                <w:rFonts w:hint="eastAsia"/>
                <w:sz w:val="21"/>
                <w:szCs w:val="21"/>
              </w:rPr>
              <w:t>锻炼学生的实际动手能力，启迪学生的创新意识与思维，并注意渗透思想教育，构建热爱科学，实事求是的学风和创新精神；进一步培养学生的辨证思维，加强学生的职业道德观念，促使学生素质的全面提高。</w:t>
            </w:r>
          </w:p>
          <w:p w14:paraId="02570211" w14:textId="77777777" w:rsidR="00044ED1" w:rsidRDefault="00044ED1" w:rsidP="00197EF8">
            <w:pPr>
              <w:rPr>
                <w:sz w:val="21"/>
                <w:szCs w:val="21"/>
              </w:rPr>
            </w:pPr>
          </w:p>
        </w:tc>
        <w:tc>
          <w:tcPr>
            <w:tcW w:w="2721" w:type="dxa"/>
            <w:vAlign w:val="center"/>
          </w:tcPr>
          <w:p w14:paraId="5EF706B0" w14:textId="77777777" w:rsidR="00044ED1" w:rsidRDefault="00044ED1" w:rsidP="00197EF8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5</w:t>
            </w:r>
            <w:r>
              <w:t>-4</w:t>
            </w:r>
            <w:r>
              <w:rPr>
                <w:rFonts w:hint="eastAsia"/>
              </w:rPr>
              <w:t>：具备进行电子产品开发与设计、技术改造与创新等、解决实际工程应用问题的能力。</w:t>
            </w:r>
          </w:p>
        </w:tc>
        <w:tc>
          <w:tcPr>
            <w:tcW w:w="1815" w:type="dxa"/>
            <w:vAlign w:val="center"/>
          </w:tcPr>
          <w:p w14:paraId="45C876D7" w14:textId="77777777" w:rsidR="00044ED1" w:rsidRDefault="00044ED1" w:rsidP="00197EF8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 w:rsidRPr="0077715B">
              <w:t>5.设计与开发</w:t>
            </w:r>
          </w:p>
        </w:tc>
      </w:tr>
    </w:tbl>
    <w:p w14:paraId="7E008F70" w14:textId="77777777" w:rsidR="00044ED1" w:rsidRDefault="00044ED1" w:rsidP="00044ED1">
      <w:pPr>
        <w:rPr>
          <w:rFonts w:ascii="Times New Roman" w:cs="Times New Roman"/>
          <w:b/>
          <w:color w:val="000000" w:themeColor="text1"/>
          <w:sz w:val="28"/>
          <w:szCs w:val="28"/>
        </w:rPr>
      </w:pPr>
    </w:p>
    <w:p w14:paraId="768BAFAC" w14:textId="77777777" w:rsidR="00044ED1" w:rsidRDefault="00044ED1" w:rsidP="00044ED1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四、课程主要教学内容、学时安排及教学策略</w:t>
      </w:r>
    </w:p>
    <w:p w14:paraId="67DF6094" w14:textId="77777777" w:rsidR="00044ED1" w:rsidRDefault="00044ED1" w:rsidP="00044ED1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（一）理论教学</w:t>
      </w:r>
    </w:p>
    <w:tbl>
      <w:tblPr>
        <w:tblW w:w="8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647"/>
        <w:gridCol w:w="4989"/>
        <w:gridCol w:w="957"/>
        <w:gridCol w:w="890"/>
      </w:tblGrid>
      <w:tr w:rsidR="00044ED1" w14:paraId="2C65BBF5" w14:textId="77777777" w:rsidTr="003C4D88">
        <w:trPr>
          <w:trHeight w:val="606"/>
          <w:jc w:val="center"/>
        </w:trPr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7F88FAC8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 xml:space="preserve">教学模块 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4509D5DF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学时</w:t>
            </w:r>
          </w:p>
        </w:tc>
        <w:tc>
          <w:tcPr>
            <w:tcW w:w="4989" w:type="dxa"/>
            <w:tcMar>
              <w:left w:w="28" w:type="dxa"/>
              <w:right w:w="28" w:type="dxa"/>
            </w:tcMar>
            <w:vAlign w:val="center"/>
          </w:tcPr>
          <w:p w14:paraId="255EB8BC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主要教学内容与策略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14:paraId="3DE1CD47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学习任务安排</w:t>
            </w:r>
          </w:p>
        </w:tc>
        <w:tc>
          <w:tcPr>
            <w:tcW w:w="890" w:type="dxa"/>
            <w:vAlign w:val="center"/>
          </w:tcPr>
          <w:p w14:paraId="1A8CF37D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支撑课程目标</w:t>
            </w:r>
          </w:p>
        </w:tc>
      </w:tr>
      <w:tr w:rsidR="00044ED1" w14:paraId="06E9BF92" w14:textId="77777777" w:rsidTr="003C4D88">
        <w:trPr>
          <w:trHeight w:val="951"/>
          <w:jc w:val="center"/>
        </w:trPr>
        <w:tc>
          <w:tcPr>
            <w:tcW w:w="1161" w:type="dxa"/>
            <w:vAlign w:val="center"/>
          </w:tcPr>
          <w:p w14:paraId="55E86CA9" w14:textId="77777777" w:rsidR="00044ED1" w:rsidRDefault="003C4D88" w:rsidP="00197EF8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C4D88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嵌入式系统概述</w:t>
            </w:r>
          </w:p>
        </w:tc>
        <w:tc>
          <w:tcPr>
            <w:tcW w:w="647" w:type="dxa"/>
            <w:vAlign w:val="center"/>
          </w:tcPr>
          <w:p w14:paraId="509D743F" w14:textId="77777777" w:rsidR="00044ED1" w:rsidRDefault="00044ED1" w:rsidP="00197EF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989" w:type="dxa"/>
            <w:vAlign w:val="center"/>
          </w:tcPr>
          <w:p w14:paraId="43818175" w14:textId="77777777" w:rsidR="002314C1" w:rsidRPr="00612297" w:rsidRDefault="00044ED1" w:rsidP="00197EF8">
            <w:pPr>
              <w:adjustRightInd w:val="0"/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重点：</w:t>
            </w:r>
            <w:r w:rsidR="002314C1">
              <w:rPr>
                <w:rFonts w:hint="eastAsia"/>
              </w:rPr>
              <w:t>嵌入式系统的概念；</w:t>
            </w:r>
            <w:r w:rsidR="002314C1" w:rsidRPr="002314C1">
              <w:rPr>
                <w:rFonts w:hint="eastAsia"/>
              </w:rPr>
              <w:t>嵌入式系统的组成和类型；嵌入式系统的应用领域及发展趋势；嵌入式系统开发流程；</w:t>
            </w:r>
          </w:p>
          <w:p w14:paraId="5A5046E9" w14:textId="77777777" w:rsidR="00044ED1" w:rsidRPr="000E1A70" w:rsidRDefault="00044ED1" w:rsidP="00197EF8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难点：</w:t>
            </w:r>
            <w:r w:rsidR="002314C1" w:rsidRPr="002314C1">
              <w:rPr>
                <w:rFonts w:hint="eastAsia"/>
              </w:rPr>
              <w:t>嵌入式系统开发流程</w:t>
            </w:r>
            <w:r w:rsidRPr="006E7EE7">
              <w:t>。</w:t>
            </w:r>
          </w:p>
          <w:p w14:paraId="54BD3794" w14:textId="77777777" w:rsidR="00044ED1" w:rsidRDefault="00044ED1" w:rsidP="00FE5D8B">
            <w:pPr>
              <w:ind w:left="1054" w:hangingChars="500" w:hanging="1054"/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思政元素：</w:t>
            </w:r>
            <w:r w:rsidRPr="003633A7">
              <w:rPr>
                <w:rFonts w:hint="eastAsia"/>
              </w:rPr>
              <w:t>通过</w:t>
            </w:r>
            <w:r w:rsidR="00682FE0" w:rsidRPr="002314C1">
              <w:rPr>
                <w:rFonts w:hint="eastAsia"/>
              </w:rPr>
              <w:t>嵌入式系统</w:t>
            </w:r>
            <w:r w:rsidRPr="003633A7">
              <w:rPr>
                <w:rFonts w:hint="eastAsia"/>
              </w:rPr>
              <w:t>的发展概述，</w:t>
            </w:r>
          </w:p>
          <w:p w14:paraId="7A0A07EC" w14:textId="77777777" w:rsidR="00044ED1" w:rsidRPr="00013DB1" w:rsidRDefault="00044ED1" w:rsidP="00197EF8">
            <w:pPr>
              <w:spacing w:line="36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633A7">
              <w:rPr>
                <w:rFonts w:hint="eastAsia"/>
              </w:rPr>
              <w:t>激发学生科技报国的家国情怀和使命担当。</w:t>
            </w:r>
          </w:p>
          <w:p w14:paraId="6DDEDCCC" w14:textId="77777777" w:rsidR="00044ED1" w:rsidRDefault="00044ED1" w:rsidP="00197EF8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教学方法与策略：</w:t>
            </w:r>
            <w:r w:rsidRPr="00C01BCD">
              <w:rPr>
                <w:rFonts w:hint="eastAsia"/>
              </w:rPr>
              <w:t>重点讲解、启发引导</w:t>
            </w:r>
            <w:r>
              <w:rPr>
                <w:rFonts w:hint="eastAsia"/>
              </w:rPr>
              <w:t>、讨论法。</w:t>
            </w:r>
          </w:p>
          <w:p w14:paraId="19C965E3" w14:textId="77777777" w:rsidR="00044ED1" w:rsidRDefault="00044ED1" w:rsidP="00197EF8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14:paraId="5E567EF8" w14:textId="77777777" w:rsidR="00044ED1" w:rsidRPr="000D6732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课前：</w:t>
            </w:r>
            <w:r w:rsidRPr="000D67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预</w:t>
            </w:r>
          </w:p>
          <w:p w14:paraId="3751D134" w14:textId="77777777" w:rsidR="00044ED1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D67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习</w:t>
            </w:r>
          </w:p>
          <w:p w14:paraId="58D37AF3" w14:textId="77777777" w:rsidR="00044ED1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课堂：思考做好笔记</w:t>
            </w:r>
          </w:p>
          <w:p w14:paraId="4420ABEC" w14:textId="77777777" w:rsidR="00044ED1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课后：作业</w:t>
            </w:r>
          </w:p>
        </w:tc>
        <w:tc>
          <w:tcPr>
            <w:tcW w:w="890" w:type="dxa"/>
            <w:vAlign w:val="center"/>
          </w:tcPr>
          <w:p w14:paraId="347048F0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</w:p>
          <w:p w14:paraId="52AAEE9C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</w:p>
          <w:p w14:paraId="0290C532" w14:textId="77777777" w:rsidR="00044ED1" w:rsidRDefault="00044ED1" w:rsidP="00197EF8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044ED1" w14:paraId="79A8F89A" w14:textId="77777777" w:rsidTr="003C4D88">
        <w:trPr>
          <w:trHeight w:val="2719"/>
          <w:jc w:val="center"/>
        </w:trPr>
        <w:tc>
          <w:tcPr>
            <w:tcW w:w="1161" w:type="dxa"/>
            <w:vAlign w:val="center"/>
          </w:tcPr>
          <w:p w14:paraId="5067048E" w14:textId="77777777" w:rsidR="00044ED1" w:rsidRDefault="00246CCB" w:rsidP="00197EF8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46CC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lastRenderedPageBreak/>
              <w:t>ARM Cortex-M3内核与STM32</w:t>
            </w:r>
          </w:p>
        </w:tc>
        <w:tc>
          <w:tcPr>
            <w:tcW w:w="647" w:type="dxa"/>
            <w:vAlign w:val="center"/>
          </w:tcPr>
          <w:p w14:paraId="1B26951E" w14:textId="77777777" w:rsidR="00044ED1" w:rsidRDefault="00044ED1" w:rsidP="00197EF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989" w:type="dxa"/>
            <w:vAlign w:val="center"/>
          </w:tcPr>
          <w:p w14:paraId="32336CC7" w14:textId="77777777" w:rsidR="0075643C" w:rsidRPr="0075643C" w:rsidRDefault="00044ED1" w:rsidP="0075643C">
            <w:pPr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重点：</w:t>
            </w:r>
            <w:r w:rsidR="0075643C" w:rsidRPr="0075643C">
              <w:rPr>
                <w:szCs w:val="21"/>
              </w:rPr>
              <w:t xml:space="preserve"> ARM体系结构；Cortex-M3的内核结构、寄存器组、存储结构及NVIC；STM32微控制器内部结构，包括系统总线、存储结构及时钟系统。</w:t>
            </w:r>
          </w:p>
          <w:p w14:paraId="79E0CFB4" w14:textId="77777777" w:rsidR="00044ED1" w:rsidRDefault="00044ED1" w:rsidP="00197EF8">
            <w:pPr>
              <w:adjustRightInd w:val="0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难点：</w:t>
            </w:r>
            <w:r w:rsidR="005538BC" w:rsidRPr="005538BC">
              <w:rPr>
                <w:szCs w:val="21"/>
              </w:rPr>
              <w:t xml:space="preserve"> STM32微控制器内部结构，包括系统总线、存储结构及时钟系统。</w:t>
            </w:r>
          </w:p>
          <w:p w14:paraId="408D1C2F" w14:textId="77777777" w:rsidR="00E82D02" w:rsidRPr="00E82D02" w:rsidRDefault="00E82D02" w:rsidP="00197EF8">
            <w:pPr>
              <w:adjustRightInd w:val="0"/>
              <w:rPr>
                <w:szCs w:val="21"/>
              </w:rPr>
            </w:pPr>
            <w:r w:rsidRPr="00E82D02">
              <w:rPr>
                <w:rFonts w:hint="eastAsia"/>
                <w:b/>
                <w:szCs w:val="21"/>
              </w:rPr>
              <w:t>思政元素：</w:t>
            </w:r>
            <w:r w:rsidRPr="00E82D02">
              <w:rPr>
                <w:rFonts w:hint="eastAsia"/>
                <w:szCs w:val="21"/>
              </w:rPr>
              <w:t>通过分析“</w:t>
            </w:r>
            <w:r w:rsidRPr="00E82D02">
              <w:rPr>
                <w:szCs w:val="21"/>
              </w:rPr>
              <w:t>ARM系统结构及基于arm架构的芯片”，引导学生讨论“我国自主芯片供应”的问题，激发学生“积极乐观</w:t>
            </w:r>
            <w:r>
              <w:rPr>
                <w:szCs w:val="21"/>
              </w:rPr>
              <w:t>，</w:t>
            </w:r>
            <w:r w:rsidRPr="00E82D02">
              <w:rPr>
                <w:szCs w:val="21"/>
              </w:rPr>
              <w:t>勇于奋斗”的人生态度。</w:t>
            </w:r>
          </w:p>
          <w:p w14:paraId="007F1138" w14:textId="77777777" w:rsidR="00044ED1" w:rsidRPr="00080951" w:rsidRDefault="00044ED1" w:rsidP="00197EF8">
            <w:pPr>
              <w:adjustRightInd w:val="0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教学方法与策略：</w:t>
            </w:r>
            <w:r w:rsidRPr="005415A9">
              <w:rPr>
                <w:rFonts w:hint="eastAsia"/>
              </w:rPr>
              <w:t>启发引导和归纳总结</w:t>
            </w:r>
            <w:r>
              <w:rPr>
                <w:rFonts w:hint="eastAsia"/>
              </w:rPr>
              <w:t>。</w:t>
            </w:r>
          </w:p>
          <w:p w14:paraId="25C4322A" w14:textId="77777777" w:rsidR="00044ED1" w:rsidRDefault="00044ED1" w:rsidP="00197EF8">
            <w:pPr>
              <w:adjustRightInd w:val="0"/>
              <w:jc w:val="both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14:paraId="72C53E29" w14:textId="77777777" w:rsidR="00044ED1" w:rsidRPr="000D6732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课前：</w:t>
            </w:r>
            <w:r w:rsidRPr="000D67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预</w:t>
            </w:r>
          </w:p>
          <w:p w14:paraId="13EEAC7C" w14:textId="77777777" w:rsidR="00044ED1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D67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习</w:t>
            </w:r>
          </w:p>
          <w:p w14:paraId="465BDD66" w14:textId="77777777" w:rsidR="00044ED1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课堂：思考做好笔记</w:t>
            </w:r>
          </w:p>
          <w:p w14:paraId="4D496F6A" w14:textId="77777777" w:rsidR="00044ED1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课后：作业</w:t>
            </w:r>
          </w:p>
        </w:tc>
        <w:tc>
          <w:tcPr>
            <w:tcW w:w="890" w:type="dxa"/>
            <w:vAlign w:val="center"/>
          </w:tcPr>
          <w:p w14:paraId="15441BCA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</w:p>
          <w:p w14:paraId="70EAC588" w14:textId="77777777" w:rsidR="00044ED1" w:rsidRDefault="00044ED1" w:rsidP="00197EF8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044ED1" w14:paraId="1A12B684" w14:textId="77777777" w:rsidTr="003C4D88">
        <w:trPr>
          <w:trHeight w:val="340"/>
          <w:jc w:val="center"/>
        </w:trPr>
        <w:tc>
          <w:tcPr>
            <w:tcW w:w="1161" w:type="dxa"/>
            <w:vAlign w:val="center"/>
          </w:tcPr>
          <w:p w14:paraId="62561212" w14:textId="77777777" w:rsidR="00044ED1" w:rsidRDefault="008B251E" w:rsidP="00197EF8">
            <w:pP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8B251E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STM32微控制器及开发环境搭建</w:t>
            </w:r>
          </w:p>
        </w:tc>
        <w:tc>
          <w:tcPr>
            <w:tcW w:w="647" w:type="dxa"/>
            <w:vAlign w:val="center"/>
          </w:tcPr>
          <w:p w14:paraId="1B002C8F" w14:textId="77777777" w:rsidR="00044ED1" w:rsidRPr="007322DE" w:rsidRDefault="00435A40" w:rsidP="00197EF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4989" w:type="dxa"/>
            <w:vAlign w:val="center"/>
          </w:tcPr>
          <w:p w14:paraId="70BA32A1" w14:textId="77777777" w:rsidR="00044ED1" w:rsidRPr="000E09C4" w:rsidRDefault="00044ED1" w:rsidP="00197EF8">
            <w:pPr>
              <w:adjustRightInd w:val="0"/>
              <w:jc w:val="both"/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重点：</w:t>
            </w:r>
            <w:r w:rsidR="00C143F8" w:rsidRPr="00C143F8">
              <w:rPr>
                <w:rFonts w:hint="eastAsia"/>
              </w:rPr>
              <w:t>了解</w:t>
            </w:r>
            <w:r w:rsidR="00C143F8" w:rsidRPr="00C143F8">
              <w:t>STM32的性能参数，能够进行基本的器件选型；STM32的三种开发方式，即寄存器方式、标准外设库方式和HAL库方式；独立搭建STM32的开发环境，掌握keil 的调试方法</w:t>
            </w:r>
            <w:r w:rsidR="00C143F8">
              <w:t>；</w:t>
            </w:r>
          </w:p>
          <w:p w14:paraId="32352BAC" w14:textId="77777777" w:rsidR="00044ED1" w:rsidRPr="00080951" w:rsidRDefault="00044ED1" w:rsidP="00197EF8">
            <w:pPr>
              <w:adjustRightInd w:val="0"/>
              <w:jc w:val="both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难点：</w:t>
            </w:r>
            <w:r w:rsidR="00C143F8" w:rsidRPr="00C143F8">
              <w:rPr>
                <w:rFonts w:hint="eastAsia"/>
              </w:rPr>
              <w:t>独立搭建</w:t>
            </w:r>
            <w:r w:rsidR="00C143F8" w:rsidRPr="00C143F8">
              <w:t>STM32</w:t>
            </w:r>
            <w:r w:rsidR="00C143F8" w:rsidRPr="00C143F8">
              <w:rPr>
                <w:rFonts w:hint="eastAsia"/>
              </w:rPr>
              <w:t>的开发环境，掌握</w:t>
            </w:r>
            <w:r w:rsidR="00C26B57">
              <w:t>keil</w:t>
            </w:r>
            <w:r w:rsidR="00C143F8" w:rsidRPr="00C143F8">
              <w:rPr>
                <w:rFonts w:hint="eastAsia"/>
              </w:rPr>
              <w:t>的调试方法</w:t>
            </w:r>
            <w:r>
              <w:rPr>
                <w:rFonts w:hint="eastAsia"/>
              </w:rPr>
              <w:t>。</w:t>
            </w:r>
          </w:p>
          <w:p w14:paraId="3CD92F97" w14:textId="77777777" w:rsidR="00044ED1" w:rsidRPr="005415A9" w:rsidRDefault="00044ED1" w:rsidP="00C44AA1">
            <w:pPr>
              <w:jc w:val="both"/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思政元素：</w:t>
            </w:r>
            <w:r w:rsidRPr="005415A9">
              <w:rPr>
                <w:rFonts w:hint="eastAsia"/>
              </w:rPr>
              <w:t>通过</w:t>
            </w:r>
            <w:r w:rsidRPr="005415A9">
              <w:t>“</w:t>
            </w:r>
            <w:r w:rsidR="00C26B57" w:rsidRPr="00C143F8">
              <w:t>STM32的性能参数</w:t>
            </w:r>
            <w:r w:rsidR="00C26B57">
              <w:t>以及嵌入式系统的</w:t>
            </w:r>
            <w:r w:rsidR="00C26B57" w:rsidRPr="00C143F8">
              <w:t>的器件选型</w:t>
            </w:r>
            <w:r w:rsidRPr="005415A9">
              <w:t>”的讲解，引导学生养成 “科学严谨”的做事态度。</w:t>
            </w:r>
          </w:p>
          <w:p w14:paraId="73037FFB" w14:textId="77777777" w:rsidR="00044ED1" w:rsidRPr="005415A9" w:rsidRDefault="00044ED1" w:rsidP="00197EF8">
            <w:pPr>
              <w:jc w:val="both"/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教学方法与策略：</w:t>
            </w:r>
            <w:r w:rsidRPr="005415A9">
              <w:rPr>
                <w:rFonts w:hint="eastAsia"/>
              </w:rPr>
              <w:t>启发引导和归纳总结</w:t>
            </w:r>
            <w:r>
              <w:rPr>
                <w:rFonts w:hint="eastAsia"/>
              </w:rPr>
              <w:t>。</w:t>
            </w:r>
          </w:p>
          <w:p w14:paraId="6851AF00" w14:textId="77777777" w:rsidR="00044ED1" w:rsidRDefault="00044ED1" w:rsidP="00197EF8">
            <w:pPr>
              <w:adjustRightInd w:val="0"/>
              <w:jc w:val="both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14:paraId="20B385B8" w14:textId="77777777" w:rsidR="00044ED1" w:rsidRPr="000D6732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课前：</w:t>
            </w:r>
            <w:r w:rsidRPr="000D67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预</w:t>
            </w:r>
          </w:p>
          <w:p w14:paraId="221D9AD8" w14:textId="77777777" w:rsidR="00044ED1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D67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习</w:t>
            </w:r>
          </w:p>
          <w:p w14:paraId="64CA1061" w14:textId="77777777" w:rsidR="00044ED1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课堂：思考做好笔记</w:t>
            </w:r>
          </w:p>
          <w:p w14:paraId="36E3571E" w14:textId="77777777" w:rsidR="00044ED1" w:rsidRDefault="00044ED1" w:rsidP="00197EF8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课后：作业</w:t>
            </w:r>
          </w:p>
        </w:tc>
        <w:tc>
          <w:tcPr>
            <w:tcW w:w="890" w:type="dxa"/>
            <w:vAlign w:val="center"/>
          </w:tcPr>
          <w:p w14:paraId="4A91F9BB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</w:p>
          <w:p w14:paraId="5D2660FC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</w:p>
          <w:p w14:paraId="24638C86" w14:textId="77777777" w:rsidR="00044ED1" w:rsidRDefault="00044ED1" w:rsidP="00197EF8">
            <w:pPr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44ED1" w14:paraId="599D440F" w14:textId="77777777" w:rsidTr="003C4D88">
        <w:trPr>
          <w:trHeight w:val="340"/>
          <w:jc w:val="center"/>
        </w:trPr>
        <w:tc>
          <w:tcPr>
            <w:tcW w:w="1161" w:type="dxa"/>
            <w:vAlign w:val="center"/>
          </w:tcPr>
          <w:p w14:paraId="5AF0A484" w14:textId="77777777" w:rsidR="00044ED1" w:rsidRDefault="003C4D88" w:rsidP="00197EF8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3C4D88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STM32最小系统与嵌入式C语言</w:t>
            </w:r>
          </w:p>
        </w:tc>
        <w:tc>
          <w:tcPr>
            <w:tcW w:w="647" w:type="dxa"/>
            <w:vAlign w:val="center"/>
          </w:tcPr>
          <w:p w14:paraId="5CE44F7E" w14:textId="77777777" w:rsidR="00044ED1" w:rsidRDefault="00E51AC6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989" w:type="dxa"/>
            <w:vAlign w:val="center"/>
          </w:tcPr>
          <w:p w14:paraId="3DCA720F" w14:textId="77777777" w:rsidR="00644855" w:rsidRPr="000E09C4" w:rsidRDefault="00644855" w:rsidP="00644855">
            <w:pPr>
              <w:adjustRightInd w:val="0"/>
              <w:jc w:val="both"/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重点：</w:t>
            </w:r>
            <w:r w:rsidR="00833F8F" w:rsidRPr="00833F8F">
              <w:t>STM32最小系统设计；嵌入式C语言的程序结构；嵌入式C语言的条件编译；分析HAL库文件源码。</w:t>
            </w:r>
          </w:p>
          <w:p w14:paraId="1A8688C3" w14:textId="77777777" w:rsidR="00644855" w:rsidRPr="00080951" w:rsidRDefault="00644855" w:rsidP="00644855">
            <w:pPr>
              <w:adjustRightInd w:val="0"/>
              <w:jc w:val="both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难点：</w:t>
            </w:r>
            <w:r w:rsidR="00833F8F" w:rsidRPr="00833F8F">
              <w:t>STM32最小系统设计；嵌入式C语言的程序结构；</w:t>
            </w:r>
          </w:p>
          <w:p w14:paraId="3639561D" w14:textId="77777777" w:rsidR="00644855" w:rsidRDefault="00644855" w:rsidP="00644855">
            <w:pPr>
              <w:ind w:left="1054" w:hangingChars="500" w:hanging="1054"/>
              <w:jc w:val="both"/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思政元素：</w:t>
            </w:r>
            <w:r w:rsidRPr="005415A9">
              <w:rPr>
                <w:rFonts w:hint="eastAsia"/>
              </w:rPr>
              <w:t>通过</w:t>
            </w:r>
            <w:r w:rsidRPr="005415A9">
              <w:t>“</w:t>
            </w:r>
            <w:r w:rsidR="00763042" w:rsidRPr="00833F8F">
              <w:t>嵌入式C语言</w:t>
            </w:r>
            <w:r w:rsidRPr="005415A9">
              <w:t>标准的数据结</w:t>
            </w:r>
          </w:p>
          <w:p w14:paraId="50A975FE" w14:textId="77777777" w:rsidR="00644855" w:rsidRDefault="00644855" w:rsidP="00644855">
            <w:pPr>
              <w:jc w:val="both"/>
            </w:pPr>
            <w:r w:rsidRPr="005415A9">
              <w:t>构”的讲解，引导学生养成 “科学严谨”的做事</w:t>
            </w:r>
          </w:p>
          <w:p w14:paraId="10207ADA" w14:textId="77777777" w:rsidR="00644855" w:rsidRPr="005415A9" w:rsidRDefault="00644855" w:rsidP="00644855">
            <w:pPr>
              <w:ind w:left="1100" w:hangingChars="500" w:hanging="1100"/>
              <w:jc w:val="both"/>
            </w:pPr>
            <w:r w:rsidRPr="005415A9">
              <w:t>态度。</w:t>
            </w:r>
          </w:p>
          <w:p w14:paraId="4915AE0C" w14:textId="77777777" w:rsidR="00644855" w:rsidRPr="005415A9" w:rsidRDefault="00644855" w:rsidP="00644855">
            <w:pPr>
              <w:jc w:val="both"/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教学方法与策略：</w:t>
            </w:r>
            <w:r w:rsidRPr="005415A9">
              <w:rPr>
                <w:rFonts w:hint="eastAsia"/>
              </w:rPr>
              <w:t>启发引导和归纳总结</w:t>
            </w:r>
            <w:r>
              <w:rPr>
                <w:rFonts w:hint="eastAsia"/>
              </w:rPr>
              <w:t>。</w:t>
            </w:r>
          </w:p>
          <w:p w14:paraId="5FC2ECAE" w14:textId="77777777" w:rsidR="00044ED1" w:rsidRPr="00644855" w:rsidRDefault="00044ED1" w:rsidP="00197EF8">
            <w:pPr>
              <w:adjustRightInd w:val="0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14:paraId="53FEC5BF" w14:textId="77777777" w:rsidR="00044ED1" w:rsidRPr="000D6732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课前：</w:t>
            </w:r>
            <w:r w:rsidRPr="000D67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预</w:t>
            </w:r>
          </w:p>
          <w:p w14:paraId="6FF517DC" w14:textId="77777777" w:rsidR="00044ED1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D67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习</w:t>
            </w:r>
          </w:p>
          <w:p w14:paraId="28A14D35" w14:textId="77777777" w:rsidR="00044ED1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课堂：思考做好笔记</w:t>
            </w:r>
          </w:p>
          <w:p w14:paraId="4F1BAE83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课后：作业</w:t>
            </w:r>
          </w:p>
        </w:tc>
        <w:tc>
          <w:tcPr>
            <w:tcW w:w="890" w:type="dxa"/>
            <w:vAlign w:val="center"/>
          </w:tcPr>
          <w:p w14:paraId="7402C3A2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</w:p>
          <w:p w14:paraId="29181B35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</w:p>
          <w:p w14:paraId="1CD895C0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3</w:t>
            </w:r>
          </w:p>
          <w:p w14:paraId="3BF5A3E4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44ED1" w14:paraId="48FB28DC" w14:textId="77777777" w:rsidTr="003C4D88">
        <w:trPr>
          <w:trHeight w:val="340"/>
          <w:jc w:val="center"/>
        </w:trPr>
        <w:tc>
          <w:tcPr>
            <w:tcW w:w="1161" w:type="dxa"/>
            <w:vAlign w:val="center"/>
          </w:tcPr>
          <w:p w14:paraId="0148D250" w14:textId="77777777" w:rsidR="00044ED1" w:rsidRDefault="003C4D88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3C4D88">
              <w:rPr>
                <w:rFonts w:hint="eastAsia"/>
                <w:color w:val="000000" w:themeColor="text1"/>
                <w:sz w:val="21"/>
                <w:szCs w:val="21"/>
              </w:rPr>
              <w:t>通用输入输出</w:t>
            </w:r>
            <w:r w:rsidRPr="003C4D88">
              <w:rPr>
                <w:color w:val="000000" w:themeColor="text1"/>
                <w:sz w:val="21"/>
                <w:szCs w:val="21"/>
              </w:rPr>
              <w:t>GPIO模块</w:t>
            </w:r>
          </w:p>
        </w:tc>
        <w:tc>
          <w:tcPr>
            <w:tcW w:w="647" w:type="dxa"/>
            <w:vAlign w:val="center"/>
          </w:tcPr>
          <w:p w14:paraId="61B8F8E3" w14:textId="77777777" w:rsidR="00044ED1" w:rsidRPr="009D2975" w:rsidRDefault="00044ED1" w:rsidP="00197EF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D2975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989" w:type="dxa"/>
            <w:vAlign w:val="center"/>
          </w:tcPr>
          <w:p w14:paraId="103114A7" w14:textId="77777777" w:rsidR="00044ED1" w:rsidRPr="00333EEE" w:rsidRDefault="00044ED1" w:rsidP="00197EF8">
            <w:pPr>
              <w:adjustRightInd w:val="0"/>
              <w:jc w:val="both"/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重点：</w:t>
            </w:r>
            <w:r w:rsidR="001F240D" w:rsidRPr="001F240D">
              <w:t xml:space="preserve"> STM32F103微控制器GPIO的内部结构、工作模式和使用特性；GPIO的输入输出模式；STM32F103微控制器GPIO相关的标准外设库函数和HAL库函数；</w:t>
            </w:r>
          </w:p>
          <w:p w14:paraId="45F21718" w14:textId="77777777" w:rsidR="00044ED1" w:rsidRPr="00080951" w:rsidRDefault="00044ED1" w:rsidP="00197EF8">
            <w:pPr>
              <w:adjustRightInd w:val="0"/>
              <w:jc w:val="both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难点：</w:t>
            </w:r>
            <w:r w:rsidR="001F240D" w:rsidRPr="00035F74">
              <w:rPr>
                <w:bCs/>
                <w:sz w:val="24"/>
              </w:rPr>
              <w:t>STM32F103</w:t>
            </w:r>
            <w:r w:rsidR="001F240D" w:rsidRPr="00035F74">
              <w:rPr>
                <w:rFonts w:hint="eastAsia"/>
                <w:bCs/>
                <w:sz w:val="24"/>
              </w:rPr>
              <w:t>微控制器</w:t>
            </w:r>
            <w:r w:rsidR="001F240D" w:rsidRPr="00035F74">
              <w:rPr>
                <w:bCs/>
                <w:sz w:val="24"/>
              </w:rPr>
              <w:t>GPIO</w:t>
            </w:r>
            <w:r w:rsidR="001F240D" w:rsidRPr="00035F74">
              <w:rPr>
                <w:rFonts w:hint="eastAsia"/>
                <w:bCs/>
                <w:sz w:val="24"/>
              </w:rPr>
              <w:t>相关的标准外设库函数和</w:t>
            </w:r>
            <w:r w:rsidR="001F240D" w:rsidRPr="00035F74">
              <w:rPr>
                <w:bCs/>
                <w:sz w:val="24"/>
              </w:rPr>
              <w:t>HAL</w:t>
            </w:r>
            <w:r w:rsidR="001F240D" w:rsidRPr="00035F74">
              <w:rPr>
                <w:rFonts w:hint="eastAsia"/>
                <w:bCs/>
                <w:sz w:val="24"/>
              </w:rPr>
              <w:t>库函数；</w:t>
            </w:r>
            <w:r>
              <w:rPr>
                <w:rFonts w:hint="eastAsia"/>
                <w:szCs w:val="21"/>
              </w:rPr>
              <w:t>。</w:t>
            </w:r>
          </w:p>
          <w:p w14:paraId="736CD80B" w14:textId="77777777" w:rsidR="00044ED1" w:rsidRDefault="00044ED1" w:rsidP="00197EF8">
            <w:pPr>
              <w:ind w:left="843" w:hangingChars="400" w:hanging="843"/>
              <w:jc w:val="both"/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教学方法与策略：</w:t>
            </w:r>
            <w:r w:rsidRPr="00180D13">
              <w:rPr>
                <w:rFonts w:hint="eastAsia"/>
              </w:rPr>
              <w:t>问题发现法</w:t>
            </w:r>
            <w:r>
              <w:rPr>
                <w:rFonts w:hint="eastAsia"/>
              </w:rPr>
              <w:t>；</w:t>
            </w:r>
            <w:r w:rsidRPr="00180D13">
              <w:t>师生互动启发法</w:t>
            </w:r>
            <w:r>
              <w:rPr>
                <w:rFonts w:hint="eastAsia"/>
              </w:rPr>
              <w:t>。</w:t>
            </w:r>
          </w:p>
          <w:p w14:paraId="31A92684" w14:textId="77777777" w:rsidR="00044ED1" w:rsidRPr="00180D13" w:rsidRDefault="00044ED1" w:rsidP="00197EF8">
            <w:pPr>
              <w:ind w:left="880" w:hangingChars="400" w:hanging="880"/>
              <w:jc w:val="both"/>
            </w:pPr>
          </w:p>
        </w:tc>
        <w:tc>
          <w:tcPr>
            <w:tcW w:w="957" w:type="dxa"/>
            <w:vAlign w:val="center"/>
          </w:tcPr>
          <w:p w14:paraId="41376DFE" w14:textId="77777777" w:rsidR="00044ED1" w:rsidRPr="000D6732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课前：</w:t>
            </w:r>
            <w:r w:rsidRPr="000D67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预</w:t>
            </w:r>
          </w:p>
          <w:p w14:paraId="06839387" w14:textId="77777777" w:rsidR="00044ED1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D67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习</w:t>
            </w:r>
          </w:p>
          <w:p w14:paraId="00BF44E4" w14:textId="77777777" w:rsidR="00044ED1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课堂：思考做好笔记</w:t>
            </w:r>
          </w:p>
          <w:p w14:paraId="44C27DB3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课后：作业</w:t>
            </w:r>
          </w:p>
        </w:tc>
        <w:tc>
          <w:tcPr>
            <w:tcW w:w="890" w:type="dxa"/>
            <w:vAlign w:val="center"/>
          </w:tcPr>
          <w:p w14:paraId="745D0F92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</w:p>
          <w:p w14:paraId="312B4DA6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</w:p>
          <w:p w14:paraId="654EABA6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3</w:t>
            </w:r>
          </w:p>
          <w:p w14:paraId="161BF10C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44ED1" w14:paraId="4B7D8AED" w14:textId="77777777" w:rsidTr="003C4D88">
        <w:trPr>
          <w:trHeight w:val="340"/>
          <w:jc w:val="center"/>
        </w:trPr>
        <w:tc>
          <w:tcPr>
            <w:tcW w:w="1161" w:type="dxa"/>
            <w:vAlign w:val="center"/>
          </w:tcPr>
          <w:p w14:paraId="665B4F0B" w14:textId="77777777" w:rsidR="00044ED1" w:rsidRPr="00163270" w:rsidRDefault="003C4D88" w:rsidP="00197EF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4D88">
              <w:rPr>
                <w:rFonts w:hint="eastAsia"/>
                <w:color w:val="000000" w:themeColor="text1"/>
                <w:sz w:val="21"/>
                <w:szCs w:val="21"/>
              </w:rPr>
              <w:t>中断</w:t>
            </w:r>
          </w:p>
        </w:tc>
        <w:tc>
          <w:tcPr>
            <w:tcW w:w="647" w:type="dxa"/>
            <w:vAlign w:val="center"/>
          </w:tcPr>
          <w:p w14:paraId="57F45201" w14:textId="77777777" w:rsidR="00044ED1" w:rsidRPr="009D2975" w:rsidRDefault="00044ED1" w:rsidP="00197EF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D2975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989" w:type="dxa"/>
            <w:vAlign w:val="center"/>
          </w:tcPr>
          <w:p w14:paraId="52FAD79D" w14:textId="77777777" w:rsidR="00B67734" w:rsidRDefault="00CF18D4" w:rsidP="00B67734">
            <w:pPr>
              <w:adjustRightInd w:val="0"/>
              <w:jc w:val="both"/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重点：</w:t>
            </w:r>
            <w:r w:rsidRPr="00333EEE">
              <w:rPr>
                <w:rFonts w:hint="eastAsia"/>
              </w:rPr>
              <w:t>中断概念、中断源的分类</w:t>
            </w:r>
            <w:r>
              <w:rPr>
                <w:rFonts w:hint="eastAsia"/>
              </w:rPr>
              <w:t>；</w:t>
            </w:r>
            <w:r w:rsidR="00B67734">
              <w:t>STM32F103微控制器的中断类型、优先级概念和中断向量表；STM32F103微控制器的NVIC中断结构和特点；STM32F103微控制器EXTI的内部结构、工作原理和特性；</w:t>
            </w:r>
            <w:r w:rsidR="00B67734">
              <w:rPr>
                <w:rFonts w:hint="eastAsia"/>
              </w:rPr>
              <w:t>NVIC</w:t>
            </w:r>
            <w:r w:rsidR="00B67734">
              <w:t>和EXTI相关的标准外设库函数和HAL库</w:t>
            </w:r>
            <w:r w:rsidR="00B67734">
              <w:lastRenderedPageBreak/>
              <w:t>函数；STM32的中断配置过程；基于标准外设库函数进行外部中断的嵌入式</w:t>
            </w:r>
            <w:r w:rsidR="00B67734">
              <w:rPr>
                <w:rFonts w:hint="eastAsia"/>
              </w:rPr>
              <w:t>系统</w:t>
            </w:r>
            <w:r w:rsidR="00B67734">
              <w:t>开发；基于HAL库进行外部中断的嵌入式</w:t>
            </w:r>
            <w:r w:rsidR="00B67734">
              <w:rPr>
                <w:rFonts w:hint="eastAsia"/>
              </w:rPr>
              <w:t>系统</w:t>
            </w:r>
            <w:r w:rsidR="00B67734">
              <w:t>开发。</w:t>
            </w:r>
          </w:p>
          <w:p w14:paraId="7C2E8769" w14:textId="77777777" w:rsidR="00CF18D4" w:rsidRPr="00080951" w:rsidRDefault="00CF18D4" w:rsidP="00B67734">
            <w:pPr>
              <w:adjustRightInd w:val="0"/>
              <w:jc w:val="both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难点：</w:t>
            </w:r>
            <w:r w:rsidRPr="00682432">
              <w:rPr>
                <w:rFonts w:hint="eastAsia"/>
                <w:szCs w:val="21"/>
              </w:rPr>
              <w:t>中断</w:t>
            </w:r>
            <w:r>
              <w:rPr>
                <w:rFonts w:hint="eastAsia"/>
                <w:szCs w:val="21"/>
              </w:rPr>
              <w:t>控制</w:t>
            </w:r>
            <w:r w:rsidRPr="00682432">
              <w:rPr>
                <w:rFonts w:hint="eastAsia"/>
                <w:szCs w:val="21"/>
              </w:rPr>
              <w:t>的应用</w:t>
            </w:r>
            <w:r>
              <w:rPr>
                <w:rFonts w:hint="eastAsia"/>
                <w:szCs w:val="21"/>
              </w:rPr>
              <w:t>。</w:t>
            </w:r>
          </w:p>
          <w:p w14:paraId="200DBE22" w14:textId="77777777" w:rsidR="00CF18D4" w:rsidRDefault="00CF18D4" w:rsidP="00CF18D4">
            <w:pPr>
              <w:ind w:left="843" w:hangingChars="400" w:hanging="843"/>
              <w:jc w:val="both"/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思政元素：</w:t>
            </w:r>
            <w:r w:rsidRPr="004D5A13">
              <w:rPr>
                <w:rFonts w:hint="eastAsia"/>
              </w:rPr>
              <w:t>通过</w:t>
            </w:r>
            <w:r w:rsidR="001F240D">
              <w:rPr>
                <w:rFonts w:hint="eastAsia"/>
              </w:rPr>
              <w:t>中断</w:t>
            </w:r>
            <w:r w:rsidR="001F240D" w:rsidRPr="00333EEE">
              <w:rPr>
                <w:rFonts w:hint="eastAsia"/>
              </w:rPr>
              <w:t>优先级</w:t>
            </w:r>
            <w:r w:rsidRPr="004D5A13">
              <w:rPr>
                <w:rFonts w:hint="eastAsia"/>
              </w:rPr>
              <w:t>的</w:t>
            </w:r>
            <w:r>
              <w:rPr>
                <w:rFonts w:hint="eastAsia"/>
              </w:rPr>
              <w:t>知识，</w:t>
            </w:r>
            <w:r w:rsidRPr="004D5A13">
              <w:rPr>
                <w:rFonts w:hint="eastAsia"/>
              </w:rPr>
              <w:t>类比引导学</w:t>
            </w:r>
          </w:p>
          <w:p w14:paraId="4A43E2E9" w14:textId="77777777" w:rsidR="00CF18D4" w:rsidRPr="004D5A13" w:rsidRDefault="00CF18D4" w:rsidP="00CF18D4">
            <w:pPr>
              <w:ind w:left="880" w:hangingChars="400" w:hanging="880"/>
              <w:jc w:val="both"/>
            </w:pPr>
            <w:r w:rsidRPr="004D5A13">
              <w:rPr>
                <w:rFonts w:hint="eastAsia"/>
              </w:rPr>
              <w:t>生合理的设置好大学生活中的“优先级”。</w:t>
            </w:r>
          </w:p>
          <w:p w14:paraId="2964E634" w14:textId="77777777" w:rsidR="00044ED1" w:rsidRPr="00AE116A" w:rsidRDefault="00CF18D4" w:rsidP="00AE116A">
            <w:pPr>
              <w:ind w:left="843" w:hangingChars="400" w:hanging="843"/>
              <w:jc w:val="both"/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教学方法与策略：</w:t>
            </w:r>
            <w:r w:rsidRPr="00180D13">
              <w:rPr>
                <w:rFonts w:hint="eastAsia"/>
              </w:rPr>
              <w:t>问题发现法</w:t>
            </w:r>
            <w:r>
              <w:rPr>
                <w:rFonts w:hint="eastAsia"/>
              </w:rPr>
              <w:t>；</w:t>
            </w:r>
            <w:r w:rsidRPr="00180D13">
              <w:t>师生互动启发法</w:t>
            </w:r>
            <w:r>
              <w:rPr>
                <w:rFonts w:hint="eastAsia"/>
              </w:rPr>
              <w:t>。</w:t>
            </w:r>
          </w:p>
        </w:tc>
        <w:tc>
          <w:tcPr>
            <w:tcW w:w="957" w:type="dxa"/>
            <w:vAlign w:val="center"/>
          </w:tcPr>
          <w:p w14:paraId="1EE01F67" w14:textId="77777777" w:rsidR="00044ED1" w:rsidRPr="000D6732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课前：</w:t>
            </w:r>
            <w:r w:rsidRPr="000D67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预</w:t>
            </w:r>
          </w:p>
          <w:p w14:paraId="172162F9" w14:textId="77777777" w:rsidR="00044ED1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D67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习</w:t>
            </w:r>
          </w:p>
          <w:p w14:paraId="76DEB8E7" w14:textId="77777777" w:rsidR="00044ED1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课堂：思考做好笔记</w:t>
            </w:r>
          </w:p>
          <w:p w14:paraId="59687CF0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课后：作业</w:t>
            </w:r>
          </w:p>
        </w:tc>
        <w:tc>
          <w:tcPr>
            <w:tcW w:w="890" w:type="dxa"/>
            <w:vAlign w:val="center"/>
          </w:tcPr>
          <w:p w14:paraId="188DE951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目标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</w:p>
          <w:p w14:paraId="173C9202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</w:p>
          <w:p w14:paraId="09BA1871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3</w:t>
            </w:r>
          </w:p>
          <w:p w14:paraId="434865FE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44ED1" w14:paraId="12007365" w14:textId="77777777" w:rsidTr="003C4D88">
        <w:trPr>
          <w:trHeight w:val="340"/>
          <w:jc w:val="center"/>
        </w:trPr>
        <w:tc>
          <w:tcPr>
            <w:tcW w:w="1161" w:type="dxa"/>
            <w:vAlign w:val="center"/>
          </w:tcPr>
          <w:p w14:paraId="2A479525" w14:textId="77777777" w:rsidR="00044ED1" w:rsidRPr="00163270" w:rsidRDefault="003C4D88" w:rsidP="00197EF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4D88">
              <w:rPr>
                <w:rFonts w:hint="eastAsia"/>
                <w:color w:val="000000" w:themeColor="text1"/>
                <w:sz w:val="21"/>
                <w:szCs w:val="21"/>
              </w:rPr>
              <w:t>串口通信</w:t>
            </w:r>
          </w:p>
        </w:tc>
        <w:tc>
          <w:tcPr>
            <w:tcW w:w="647" w:type="dxa"/>
            <w:vAlign w:val="center"/>
          </w:tcPr>
          <w:p w14:paraId="17316743" w14:textId="77777777" w:rsidR="00044ED1" w:rsidRPr="009D2975" w:rsidRDefault="003C4D88" w:rsidP="00197EF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989" w:type="dxa"/>
            <w:vAlign w:val="center"/>
          </w:tcPr>
          <w:p w14:paraId="5D533F5E" w14:textId="77777777" w:rsidR="00044ED1" w:rsidRPr="00EE5606" w:rsidRDefault="00044ED1" w:rsidP="00EE5606"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重点：</w:t>
            </w:r>
            <w:r w:rsidR="00EE5606" w:rsidRPr="00EE5606">
              <w:rPr>
                <w:rFonts w:hint="eastAsia"/>
              </w:rPr>
              <w:t>常见的串行通信接口；标准外设库和</w:t>
            </w:r>
            <w:r w:rsidR="00EE5606" w:rsidRPr="00EE5606">
              <w:t>HAL库中有关USART的库函数； STM32F103微控制器USART标准外设库异步模式的配置方法；</w:t>
            </w:r>
          </w:p>
          <w:p w14:paraId="5DB2E4AB" w14:textId="77777777" w:rsidR="00044ED1" w:rsidRDefault="00044ED1" w:rsidP="00197EF8">
            <w:pPr>
              <w:adjustRightInd w:val="0"/>
              <w:ind w:left="632" w:hangingChars="300" w:hanging="632"/>
              <w:jc w:val="both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难点：</w:t>
            </w:r>
            <w:r w:rsidRPr="001146B4">
              <w:rPr>
                <w:szCs w:val="21"/>
              </w:rPr>
              <w:t>串行通信</w:t>
            </w:r>
            <w:r>
              <w:rPr>
                <w:rFonts w:hint="eastAsia"/>
                <w:szCs w:val="21"/>
              </w:rPr>
              <w:t>典型</w:t>
            </w:r>
            <w:r w:rsidRPr="001146B4">
              <w:rPr>
                <w:szCs w:val="21"/>
              </w:rPr>
              <w:t>工作方式的基本原理、控制</w:t>
            </w:r>
          </w:p>
          <w:p w14:paraId="32FB6710" w14:textId="77777777" w:rsidR="00044ED1" w:rsidRPr="00080951" w:rsidRDefault="00044ED1" w:rsidP="00197EF8">
            <w:pPr>
              <w:adjustRightInd w:val="0"/>
              <w:ind w:left="660" w:hangingChars="300" w:hanging="660"/>
              <w:jc w:val="both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 w:rsidRPr="001146B4">
              <w:rPr>
                <w:szCs w:val="21"/>
              </w:rPr>
              <w:t>方法及程序</w:t>
            </w:r>
            <w:r>
              <w:rPr>
                <w:rFonts w:hint="eastAsia"/>
                <w:szCs w:val="21"/>
              </w:rPr>
              <w:t>实现</w:t>
            </w:r>
            <w:r w:rsidRPr="001146B4">
              <w:rPr>
                <w:szCs w:val="21"/>
              </w:rPr>
              <w:t>。</w:t>
            </w:r>
          </w:p>
          <w:p w14:paraId="71AD9CB6" w14:textId="77777777" w:rsidR="00EE5606" w:rsidRPr="00EE5606" w:rsidRDefault="00EE5606" w:rsidP="00EE5606">
            <w:pPr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 w:rsidRPr="00EE5606"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思政元素：</w:t>
            </w:r>
            <w:r w:rsidRPr="00EE5606">
              <w:rPr>
                <w:rFonts w:hint="eastAsia"/>
                <w:szCs w:val="21"/>
              </w:rPr>
              <w:t>通过“嵌入式系统串行通信的概述”，引申到“我国的</w:t>
            </w:r>
            <w:r w:rsidRPr="00EE5606">
              <w:rPr>
                <w:szCs w:val="21"/>
              </w:rPr>
              <w:t>5G领先技术”，激发学生强烈的民族自豪感，和科技报国的使命担当。</w:t>
            </w:r>
          </w:p>
          <w:p w14:paraId="2C61F265" w14:textId="77777777" w:rsidR="00044ED1" w:rsidRPr="00AE116A" w:rsidRDefault="00044ED1" w:rsidP="00AE116A">
            <w:pPr>
              <w:jc w:val="both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教学方法与策略：</w:t>
            </w:r>
            <w:r w:rsidRPr="00686CB2">
              <w:rPr>
                <w:rFonts w:hint="eastAsia"/>
                <w:szCs w:val="21"/>
              </w:rPr>
              <w:t>师生互动启发法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957" w:type="dxa"/>
            <w:vAlign w:val="center"/>
          </w:tcPr>
          <w:p w14:paraId="449CE555" w14:textId="77777777" w:rsidR="00044ED1" w:rsidRPr="000D6732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课前：</w:t>
            </w:r>
            <w:r w:rsidRPr="000D67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预</w:t>
            </w:r>
          </w:p>
          <w:p w14:paraId="5216C326" w14:textId="77777777" w:rsidR="00044ED1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D67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习</w:t>
            </w:r>
          </w:p>
          <w:p w14:paraId="4E495767" w14:textId="77777777" w:rsidR="00044ED1" w:rsidRDefault="00044ED1" w:rsidP="00197EF8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课堂：思考做好笔记</w:t>
            </w:r>
          </w:p>
          <w:p w14:paraId="6EAAF902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课后：作业</w:t>
            </w:r>
          </w:p>
        </w:tc>
        <w:tc>
          <w:tcPr>
            <w:tcW w:w="890" w:type="dxa"/>
            <w:vAlign w:val="center"/>
          </w:tcPr>
          <w:p w14:paraId="301FC5D4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</w:p>
          <w:p w14:paraId="4DF5127B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</w:p>
          <w:p w14:paraId="4DD2E8ED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3</w:t>
            </w:r>
          </w:p>
          <w:p w14:paraId="2F3EA9AF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3657B4D8" w14:textId="77777777" w:rsidR="00044ED1" w:rsidRDefault="00044ED1" w:rsidP="00044ED1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（二）实践教学</w:t>
      </w:r>
    </w:p>
    <w:tbl>
      <w:tblPr>
        <w:tblW w:w="8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183"/>
        <w:gridCol w:w="487"/>
        <w:gridCol w:w="3774"/>
        <w:gridCol w:w="676"/>
        <w:gridCol w:w="1142"/>
        <w:gridCol w:w="895"/>
      </w:tblGrid>
      <w:tr w:rsidR="00044ED1" w14:paraId="0E852BC5" w14:textId="77777777" w:rsidTr="000E1FE9">
        <w:trPr>
          <w:trHeight w:val="340"/>
          <w:jc w:val="center"/>
        </w:trPr>
        <w:tc>
          <w:tcPr>
            <w:tcW w:w="482" w:type="dxa"/>
            <w:tcMar>
              <w:left w:w="28" w:type="dxa"/>
              <w:right w:w="28" w:type="dxa"/>
            </w:tcMar>
            <w:vAlign w:val="center"/>
          </w:tcPr>
          <w:p w14:paraId="5DC1A36D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实践类型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center"/>
          </w:tcPr>
          <w:p w14:paraId="68A76815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项目名称</w:t>
            </w:r>
          </w:p>
        </w:tc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14:paraId="7950E583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学时</w:t>
            </w:r>
          </w:p>
        </w:tc>
        <w:tc>
          <w:tcPr>
            <w:tcW w:w="3774" w:type="dxa"/>
            <w:tcMar>
              <w:left w:w="28" w:type="dxa"/>
              <w:right w:w="28" w:type="dxa"/>
            </w:tcMar>
            <w:vAlign w:val="center"/>
          </w:tcPr>
          <w:p w14:paraId="2F81C468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主要教学内容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  <w:vAlign w:val="center"/>
          </w:tcPr>
          <w:p w14:paraId="2058A053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项目</w:t>
            </w:r>
          </w:p>
          <w:p w14:paraId="030B6221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类型</w:t>
            </w:r>
          </w:p>
        </w:tc>
        <w:tc>
          <w:tcPr>
            <w:tcW w:w="1142" w:type="dxa"/>
            <w:vAlign w:val="center"/>
          </w:tcPr>
          <w:p w14:paraId="66C03486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项目</w:t>
            </w:r>
          </w:p>
          <w:p w14:paraId="76ABDCC9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要求</w:t>
            </w:r>
          </w:p>
        </w:tc>
        <w:tc>
          <w:tcPr>
            <w:tcW w:w="895" w:type="dxa"/>
            <w:vAlign w:val="center"/>
          </w:tcPr>
          <w:p w14:paraId="3A41EF46" w14:textId="77777777" w:rsidR="00044ED1" w:rsidRDefault="00044ED1" w:rsidP="00197EF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支撑课程目标</w:t>
            </w:r>
          </w:p>
        </w:tc>
      </w:tr>
      <w:tr w:rsidR="00044ED1" w14:paraId="01FDD6A0" w14:textId="77777777" w:rsidTr="000E1FE9">
        <w:trPr>
          <w:trHeight w:val="340"/>
          <w:jc w:val="center"/>
        </w:trPr>
        <w:tc>
          <w:tcPr>
            <w:tcW w:w="482" w:type="dxa"/>
            <w:vAlign w:val="center"/>
          </w:tcPr>
          <w:p w14:paraId="25ECE827" w14:textId="77777777" w:rsidR="00044ED1" w:rsidRDefault="00044ED1" w:rsidP="00197EF8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0C92F3DE" w14:textId="77777777" w:rsidR="00044ED1" w:rsidRDefault="00945D88" w:rsidP="00197EF8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945D88">
              <w:rPr>
                <w:rFonts w:hint="eastAsia"/>
                <w:color w:val="000000" w:themeColor="text1"/>
                <w:sz w:val="21"/>
                <w:szCs w:val="21"/>
              </w:rPr>
              <w:t>点亮</w:t>
            </w:r>
            <w:r w:rsidRPr="00945D88">
              <w:rPr>
                <w:color w:val="000000" w:themeColor="text1"/>
                <w:sz w:val="21"/>
                <w:szCs w:val="21"/>
              </w:rPr>
              <w:t>LED实验</w:t>
            </w:r>
          </w:p>
        </w:tc>
        <w:tc>
          <w:tcPr>
            <w:tcW w:w="487" w:type="dxa"/>
            <w:vAlign w:val="center"/>
          </w:tcPr>
          <w:p w14:paraId="7CA23B00" w14:textId="77777777" w:rsidR="00044ED1" w:rsidRDefault="00044ED1" w:rsidP="00197EF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774" w:type="dxa"/>
            <w:vAlign w:val="center"/>
          </w:tcPr>
          <w:p w14:paraId="76BE6768" w14:textId="77777777" w:rsidR="002607AB" w:rsidRDefault="002607AB" w:rsidP="002607AB">
            <w:pPr>
              <w:adjustRightInd w:val="0"/>
              <w:jc w:val="both"/>
            </w:pPr>
            <w:r w:rsidRPr="002607AB">
              <w:rPr>
                <w:rFonts w:hint="eastAsia"/>
                <w:b/>
                <w:color w:val="000000" w:themeColor="text1"/>
                <w:sz w:val="21"/>
                <w:szCs w:val="21"/>
              </w:rPr>
              <w:t>重点：</w:t>
            </w:r>
            <w:r>
              <w:rPr>
                <w:rFonts w:hint="eastAsia"/>
              </w:rPr>
              <w:t>熟悉</w:t>
            </w:r>
            <w:r>
              <w:t>Keil  uVision、STM32CubeMX等软件界面；了解STM32F103xx系列芯片；</w:t>
            </w:r>
            <w:r>
              <w:rPr>
                <w:rFonts w:hint="eastAsia"/>
              </w:rPr>
              <w:t>学会点亮</w:t>
            </w:r>
            <w:r>
              <w:t>LED的基本实验，掌握利用Keil uVision5下载程序到STM32芯片中以及嵌入式系统程序仿真运行方法；</w:t>
            </w:r>
          </w:p>
          <w:p w14:paraId="0191FD17" w14:textId="77777777" w:rsidR="002607AB" w:rsidRDefault="002607AB" w:rsidP="002607AB">
            <w:pPr>
              <w:adjustRightInd w:val="0"/>
              <w:jc w:val="both"/>
            </w:pPr>
            <w:r w:rsidRPr="002607AB">
              <w:rPr>
                <w:rFonts w:hint="eastAsia"/>
                <w:b/>
                <w:color w:val="000000" w:themeColor="text1"/>
                <w:sz w:val="21"/>
                <w:szCs w:val="21"/>
              </w:rPr>
              <w:t>难点：</w:t>
            </w:r>
            <w:r>
              <w:rPr>
                <w:rFonts w:hint="eastAsia"/>
              </w:rPr>
              <w:t>利用</w:t>
            </w:r>
            <w:r>
              <w:t>Keil uVision5下载程序到STM32芯片以及软件、硬件的搭建和配置的方法。</w:t>
            </w:r>
          </w:p>
          <w:p w14:paraId="58A71C04" w14:textId="77777777" w:rsidR="00044ED1" w:rsidRPr="002B46A6" w:rsidRDefault="002607AB" w:rsidP="002607AB">
            <w:pPr>
              <w:adjustRightInd w:val="0"/>
              <w:jc w:val="both"/>
            </w:pPr>
            <w:r w:rsidRPr="002607AB">
              <w:rPr>
                <w:rFonts w:hint="eastAsia"/>
                <w:b/>
                <w:color w:val="000000" w:themeColor="text1"/>
                <w:sz w:val="21"/>
                <w:szCs w:val="21"/>
              </w:rPr>
              <w:t>思政元素：</w:t>
            </w:r>
            <w:r>
              <w:rPr>
                <w:rFonts w:hint="eastAsia"/>
              </w:rPr>
              <w:t>要求学生具有认真、严谨、细致的科学态度及团队合作精神。</w:t>
            </w:r>
          </w:p>
        </w:tc>
        <w:tc>
          <w:tcPr>
            <w:tcW w:w="676" w:type="dxa"/>
            <w:vAlign w:val="center"/>
          </w:tcPr>
          <w:p w14:paraId="1DEABC4B" w14:textId="77777777" w:rsidR="00044ED1" w:rsidRDefault="00044ED1" w:rsidP="00197EF8">
            <w:pPr>
              <w:jc w:val="center"/>
              <w:outlineLvl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验证</w:t>
            </w:r>
          </w:p>
        </w:tc>
        <w:tc>
          <w:tcPr>
            <w:tcW w:w="1142" w:type="dxa"/>
            <w:vAlign w:val="center"/>
          </w:tcPr>
          <w:p w14:paraId="51464B55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  <w:r w:rsidRPr="00977C42">
              <w:rPr>
                <w:color w:val="000000" w:themeColor="text1"/>
                <w:sz w:val="21"/>
                <w:szCs w:val="21"/>
              </w:rPr>
              <w:t>人</w:t>
            </w:r>
          </w:p>
          <w:p w14:paraId="10C4DDAA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一组，完</w:t>
            </w:r>
          </w:p>
          <w:p w14:paraId="6B7877CE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成实验报</w:t>
            </w:r>
          </w:p>
          <w:p w14:paraId="07990AC2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告。实验</w:t>
            </w:r>
          </w:p>
          <w:p w14:paraId="153E5DC4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报告须有</w:t>
            </w:r>
          </w:p>
          <w:p w14:paraId="149FDEE7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详细的实</w:t>
            </w:r>
          </w:p>
          <w:p w14:paraId="54370E52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验记录。</w:t>
            </w:r>
          </w:p>
        </w:tc>
        <w:tc>
          <w:tcPr>
            <w:tcW w:w="895" w:type="dxa"/>
            <w:vAlign w:val="center"/>
          </w:tcPr>
          <w:p w14:paraId="5F2D47CA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</w:p>
          <w:p w14:paraId="6727EEB7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044ED1" w14:paraId="21A5ADC0" w14:textId="77777777" w:rsidTr="000E1FE9">
        <w:trPr>
          <w:trHeight w:val="340"/>
          <w:jc w:val="center"/>
        </w:trPr>
        <w:tc>
          <w:tcPr>
            <w:tcW w:w="482" w:type="dxa"/>
            <w:vAlign w:val="center"/>
          </w:tcPr>
          <w:p w14:paraId="021F5A12" w14:textId="77777777" w:rsidR="00044ED1" w:rsidRDefault="00044ED1" w:rsidP="00197EF8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07CF22E3" w14:textId="77777777" w:rsidR="00044ED1" w:rsidRDefault="00945D88" w:rsidP="00197EF8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945D88">
              <w:rPr>
                <w:rFonts w:hint="eastAsia"/>
                <w:color w:val="000000" w:themeColor="text1"/>
                <w:sz w:val="21"/>
                <w:szCs w:val="21"/>
              </w:rPr>
              <w:t>按键控制实验</w:t>
            </w:r>
          </w:p>
        </w:tc>
        <w:tc>
          <w:tcPr>
            <w:tcW w:w="487" w:type="dxa"/>
            <w:vAlign w:val="center"/>
          </w:tcPr>
          <w:p w14:paraId="307A075F" w14:textId="77777777" w:rsidR="00044ED1" w:rsidRDefault="00044ED1" w:rsidP="00197EF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774" w:type="dxa"/>
            <w:vAlign w:val="center"/>
          </w:tcPr>
          <w:p w14:paraId="5479A078" w14:textId="77777777" w:rsidR="00FA342A" w:rsidRPr="0087186C" w:rsidRDefault="00044ED1" w:rsidP="00FA342A">
            <w:pPr>
              <w:pStyle w:val="NewNewNewNewNewNewNew"/>
              <w:rPr>
                <w:rFonts w:ascii="宋体" w:hAnsi="宋体" w:cs="宋体"/>
                <w:kern w:val="0"/>
                <w:sz w:val="22"/>
              </w:rPr>
            </w:pPr>
            <w:r w:rsidRPr="00496F4F">
              <w:rPr>
                <w:rFonts w:hint="eastAsia"/>
                <w:b/>
                <w:color w:val="000000" w:themeColor="text1"/>
                <w:szCs w:val="21"/>
              </w:rPr>
              <w:t>重点：</w:t>
            </w:r>
            <w:r w:rsidR="00FA342A" w:rsidRPr="0087186C">
              <w:rPr>
                <w:rFonts w:ascii="宋体" w:hAnsi="宋体" w:cs="宋体" w:hint="eastAsia"/>
                <w:kern w:val="0"/>
                <w:sz w:val="22"/>
              </w:rPr>
              <w:t>学习S</w:t>
            </w:r>
            <w:r w:rsidR="00FA342A" w:rsidRPr="0087186C">
              <w:rPr>
                <w:rFonts w:ascii="宋体" w:hAnsi="宋体" w:cs="宋体"/>
                <w:kern w:val="0"/>
                <w:sz w:val="22"/>
              </w:rPr>
              <w:t>TM32引脚</w:t>
            </w:r>
            <w:r w:rsidR="00FA342A" w:rsidRPr="0087186C">
              <w:rPr>
                <w:rFonts w:ascii="宋体" w:hAnsi="宋体" w:cs="宋体" w:hint="eastAsia"/>
                <w:kern w:val="0"/>
                <w:sz w:val="22"/>
              </w:rPr>
              <w:t>输出使用方法;学习嵌入式系统C语言编程方法并且编写一段C语言程序；实现按键控制L</w:t>
            </w:r>
            <w:r w:rsidR="00FA342A" w:rsidRPr="0087186C">
              <w:rPr>
                <w:rFonts w:ascii="宋体" w:hAnsi="宋体" w:cs="宋体"/>
                <w:kern w:val="0"/>
                <w:sz w:val="22"/>
              </w:rPr>
              <w:t>ED灯的功能。</w:t>
            </w:r>
          </w:p>
          <w:p w14:paraId="590E04DE" w14:textId="77777777" w:rsidR="00044ED1" w:rsidRDefault="0087186C" w:rsidP="00FA342A">
            <w:pPr>
              <w:pStyle w:val="NewNewNewNewNewNewNew"/>
              <w:rPr>
                <w:rFonts w:ascii="宋体" w:hAnsi="宋体" w:cs="宋体"/>
                <w:kern w:val="0"/>
                <w:sz w:val="22"/>
              </w:rPr>
            </w:pPr>
            <w:r w:rsidRPr="0087186C">
              <w:rPr>
                <w:rFonts w:hint="eastAsia"/>
                <w:b/>
                <w:color w:val="000000" w:themeColor="text1"/>
                <w:szCs w:val="21"/>
              </w:rPr>
              <w:t>难点：</w:t>
            </w:r>
            <w:r w:rsidRPr="0087186C">
              <w:rPr>
                <w:rFonts w:ascii="宋体" w:hAnsi="宋体" w:cs="宋体" w:hint="eastAsia"/>
                <w:kern w:val="0"/>
                <w:sz w:val="22"/>
              </w:rPr>
              <w:t>实验平台板的ＧＰ</w:t>
            </w:r>
            <w:r w:rsidRPr="0087186C">
              <w:rPr>
                <w:rFonts w:ascii="宋体" w:hAnsi="宋体" w:cs="宋体"/>
                <w:kern w:val="0"/>
                <w:sz w:val="22"/>
              </w:rPr>
              <w:t>IO口基本输入输出功能的综合应用（按键和LED灯的应用）。</w:t>
            </w:r>
          </w:p>
          <w:p w14:paraId="09DD9A5C" w14:textId="77777777" w:rsidR="00185138" w:rsidRPr="00185138" w:rsidRDefault="00185138" w:rsidP="00FA342A">
            <w:pPr>
              <w:pStyle w:val="NewNewNewNewNewNewNew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6" w:type="dxa"/>
            <w:vAlign w:val="center"/>
          </w:tcPr>
          <w:p w14:paraId="15776981" w14:textId="77777777" w:rsidR="00044ED1" w:rsidRDefault="00044ED1" w:rsidP="00197EF8">
            <w:pPr>
              <w:jc w:val="center"/>
              <w:outlineLvl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</w:tc>
        <w:tc>
          <w:tcPr>
            <w:tcW w:w="1142" w:type="dxa"/>
            <w:vAlign w:val="center"/>
          </w:tcPr>
          <w:p w14:paraId="2117488A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  <w:r w:rsidRPr="00977C42">
              <w:rPr>
                <w:color w:val="000000" w:themeColor="text1"/>
                <w:sz w:val="21"/>
                <w:szCs w:val="21"/>
              </w:rPr>
              <w:t>人</w:t>
            </w:r>
          </w:p>
          <w:p w14:paraId="1546A556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一组，完</w:t>
            </w:r>
          </w:p>
          <w:p w14:paraId="5241877E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成实验报</w:t>
            </w:r>
          </w:p>
          <w:p w14:paraId="36F7CFE8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告。实验</w:t>
            </w:r>
          </w:p>
          <w:p w14:paraId="5BEFB6AB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报告须有</w:t>
            </w:r>
          </w:p>
          <w:p w14:paraId="163FB197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详细的实</w:t>
            </w:r>
          </w:p>
          <w:p w14:paraId="248C9DD0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验记录。</w:t>
            </w:r>
          </w:p>
        </w:tc>
        <w:tc>
          <w:tcPr>
            <w:tcW w:w="895" w:type="dxa"/>
            <w:vAlign w:val="center"/>
          </w:tcPr>
          <w:p w14:paraId="418EF1A1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</w:p>
          <w:p w14:paraId="23D888C1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</w:p>
          <w:p w14:paraId="450310BB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044ED1" w14:paraId="48532928" w14:textId="77777777" w:rsidTr="000E1FE9">
        <w:trPr>
          <w:trHeight w:val="340"/>
          <w:jc w:val="center"/>
        </w:trPr>
        <w:tc>
          <w:tcPr>
            <w:tcW w:w="482" w:type="dxa"/>
            <w:vAlign w:val="center"/>
          </w:tcPr>
          <w:p w14:paraId="6C077417" w14:textId="77777777" w:rsidR="00044ED1" w:rsidRDefault="00044ED1" w:rsidP="00197EF8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74FD9249" w14:textId="77777777" w:rsidR="00044ED1" w:rsidRDefault="00044ED1" w:rsidP="00197EF8">
            <w:pPr>
              <w:outlineLvl w:val="0"/>
              <w:rPr>
                <w:color w:val="000000" w:themeColor="text1"/>
                <w:sz w:val="21"/>
                <w:szCs w:val="21"/>
              </w:rPr>
            </w:pPr>
          </w:p>
          <w:p w14:paraId="3EE1E525" w14:textId="77777777" w:rsidR="00044ED1" w:rsidRDefault="00945D88" w:rsidP="00197EF8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945D88">
              <w:rPr>
                <w:rFonts w:hint="eastAsia"/>
                <w:color w:val="000000" w:themeColor="text1"/>
                <w:sz w:val="21"/>
                <w:szCs w:val="21"/>
              </w:rPr>
              <w:t>中断控制实验</w:t>
            </w:r>
          </w:p>
          <w:p w14:paraId="7B208232" w14:textId="77777777" w:rsidR="00044ED1" w:rsidRDefault="00044ED1" w:rsidP="00197EF8">
            <w:pPr>
              <w:outlineLvl w:val="0"/>
              <w:rPr>
                <w:color w:val="000000" w:themeColor="text1"/>
                <w:sz w:val="21"/>
                <w:szCs w:val="21"/>
              </w:rPr>
            </w:pPr>
          </w:p>
          <w:p w14:paraId="292FBC7D" w14:textId="77777777" w:rsidR="00044ED1" w:rsidRDefault="00044ED1" w:rsidP="00197EF8">
            <w:pPr>
              <w:outlineLvl w:val="0"/>
              <w:rPr>
                <w:color w:val="000000" w:themeColor="text1"/>
                <w:sz w:val="21"/>
                <w:szCs w:val="21"/>
              </w:rPr>
            </w:pPr>
          </w:p>
          <w:p w14:paraId="275ED8DC" w14:textId="77777777" w:rsidR="00044ED1" w:rsidRDefault="00044ED1" w:rsidP="00197EF8">
            <w:pPr>
              <w:outlineLv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7CB23467" w14:textId="77777777" w:rsidR="00044ED1" w:rsidRDefault="00044ED1" w:rsidP="00197EF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2</w:t>
            </w:r>
          </w:p>
        </w:tc>
        <w:tc>
          <w:tcPr>
            <w:tcW w:w="3774" w:type="dxa"/>
            <w:vAlign w:val="center"/>
          </w:tcPr>
          <w:p w14:paraId="5B91545E" w14:textId="77777777" w:rsidR="00044ED1" w:rsidRPr="00817056" w:rsidRDefault="00817056" w:rsidP="00817056">
            <w:pPr>
              <w:pStyle w:val="NewNewNewNewNewNewNew"/>
              <w:rPr>
                <w:rFonts w:ascii="宋体" w:hAnsi="宋体" w:cs="宋体"/>
                <w:kern w:val="0"/>
                <w:sz w:val="22"/>
              </w:rPr>
            </w:pPr>
            <w:r w:rsidRPr="00817056">
              <w:rPr>
                <w:rFonts w:hint="eastAsia"/>
                <w:b/>
                <w:color w:val="000000" w:themeColor="text1"/>
                <w:szCs w:val="21"/>
              </w:rPr>
              <w:t>重点：</w:t>
            </w:r>
            <w:r w:rsidRPr="00817056">
              <w:rPr>
                <w:rFonts w:ascii="宋体" w:hAnsi="宋体" w:cs="宋体" w:hint="eastAsia"/>
                <w:kern w:val="0"/>
                <w:sz w:val="22"/>
              </w:rPr>
              <w:t>学习</w:t>
            </w:r>
            <w:r w:rsidRPr="00817056">
              <w:rPr>
                <w:rFonts w:ascii="宋体" w:hAnsi="宋体" w:cs="宋体"/>
                <w:kern w:val="0"/>
                <w:sz w:val="22"/>
              </w:rPr>
              <w:t>STM32中断相关配置和使用方法;学习嵌入式系统C语言编程方法并且编写C语言程序利用中断的方式实现控制LED灯的功能。</w:t>
            </w:r>
          </w:p>
          <w:p w14:paraId="715E8B36" w14:textId="77777777" w:rsidR="00044ED1" w:rsidRPr="00496F4F" w:rsidRDefault="00044ED1" w:rsidP="00817056">
            <w:pPr>
              <w:adjustRightInd w:val="0"/>
              <w:ind w:left="632" w:hangingChars="300" w:hanging="632"/>
              <w:rPr>
                <w:b/>
                <w:color w:val="000000" w:themeColor="text1"/>
                <w:sz w:val="21"/>
                <w:szCs w:val="21"/>
              </w:rPr>
            </w:pPr>
            <w:r w:rsidRPr="00496F4F">
              <w:rPr>
                <w:rFonts w:hint="eastAsia"/>
                <w:b/>
                <w:color w:val="000000" w:themeColor="text1"/>
                <w:sz w:val="21"/>
                <w:szCs w:val="21"/>
              </w:rPr>
              <w:t>难点：</w:t>
            </w:r>
            <w:r w:rsidR="00817056" w:rsidRPr="0087186C">
              <w:rPr>
                <w:rFonts w:hint="eastAsia"/>
              </w:rPr>
              <w:t>S</w:t>
            </w:r>
            <w:r w:rsidR="00817056" w:rsidRPr="0087186C">
              <w:t>TM32</w:t>
            </w:r>
            <w:r w:rsidR="00817056">
              <w:t>中断相关配置和</w:t>
            </w:r>
            <w:r w:rsidR="00817056" w:rsidRPr="0087186C">
              <w:rPr>
                <w:rFonts w:hint="eastAsia"/>
              </w:rPr>
              <w:t>使用方法</w:t>
            </w:r>
          </w:p>
        </w:tc>
        <w:tc>
          <w:tcPr>
            <w:tcW w:w="676" w:type="dxa"/>
            <w:vAlign w:val="center"/>
          </w:tcPr>
          <w:p w14:paraId="530F9A7D" w14:textId="77777777" w:rsidR="00044ED1" w:rsidRDefault="00044ED1" w:rsidP="00197EF8">
            <w:pPr>
              <w:jc w:val="center"/>
              <w:outlineLvl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</w:tc>
        <w:tc>
          <w:tcPr>
            <w:tcW w:w="1142" w:type="dxa"/>
            <w:vAlign w:val="center"/>
          </w:tcPr>
          <w:p w14:paraId="18A6A1A0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  <w:r w:rsidRPr="00977C42">
              <w:rPr>
                <w:color w:val="000000" w:themeColor="text1"/>
                <w:sz w:val="21"/>
                <w:szCs w:val="21"/>
              </w:rPr>
              <w:t>人</w:t>
            </w:r>
          </w:p>
          <w:p w14:paraId="4B934666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一组，完</w:t>
            </w:r>
          </w:p>
          <w:p w14:paraId="6C0097A3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成实验报</w:t>
            </w:r>
          </w:p>
          <w:p w14:paraId="6DC62739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告。实验</w:t>
            </w:r>
          </w:p>
          <w:p w14:paraId="65DB9BD5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报告须有</w:t>
            </w:r>
          </w:p>
          <w:p w14:paraId="34F62A66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详细的实</w:t>
            </w:r>
          </w:p>
          <w:p w14:paraId="62C553BC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验记录。</w:t>
            </w:r>
          </w:p>
        </w:tc>
        <w:tc>
          <w:tcPr>
            <w:tcW w:w="895" w:type="dxa"/>
            <w:vAlign w:val="center"/>
          </w:tcPr>
          <w:p w14:paraId="472A347B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目标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</w:p>
          <w:p w14:paraId="392C1CB7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</w:p>
          <w:p w14:paraId="6C565DA3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044ED1" w14:paraId="645153F4" w14:textId="77777777" w:rsidTr="000E1FE9">
        <w:trPr>
          <w:trHeight w:val="558"/>
          <w:jc w:val="center"/>
        </w:trPr>
        <w:tc>
          <w:tcPr>
            <w:tcW w:w="482" w:type="dxa"/>
            <w:vAlign w:val="center"/>
          </w:tcPr>
          <w:p w14:paraId="395EAF96" w14:textId="77777777" w:rsidR="00044ED1" w:rsidRDefault="00044ED1" w:rsidP="00197EF8">
            <w:pPr>
              <w:jc w:val="both"/>
              <w:outlineLvl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0082CEFC" w14:textId="77777777" w:rsidR="00044ED1" w:rsidRDefault="00945D88" w:rsidP="00197EF8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945D88">
              <w:rPr>
                <w:rFonts w:hint="eastAsia"/>
                <w:color w:val="000000" w:themeColor="text1"/>
                <w:sz w:val="21"/>
                <w:szCs w:val="21"/>
              </w:rPr>
              <w:t>串口通信实验</w:t>
            </w:r>
          </w:p>
        </w:tc>
        <w:tc>
          <w:tcPr>
            <w:tcW w:w="487" w:type="dxa"/>
            <w:vAlign w:val="center"/>
          </w:tcPr>
          <w:p w14:paraId="354B4395" w14:textId="77777777" w:rsidR="00044ED1" w:rsidRDefault="00044ED1" w:rsidP="00197EF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774" w:type="dxa"/>
            <w:vAlign w:val="center"/>
          </w:tcPr>
          <w:p w14:paraId="236C8126" w14:textId="77777777" w:rsidR="00B40B78" w:rsidRPr="00B40B78" w:rsidRDefault="00B40B78" w:rsidP="00B40B78">
            <w:pPr>
              <w:adjustRightInd w:val="0"/>
              <w:rPr>
                <w:b/>
                <w:color w:val="000000" w:themeColor="text1"/>
                <w:sz w:val="21"/>
                <w:szCs w:val="21"/>
              </w:rPr>
            </w:pPr>
            <w:r w:rsidRPr="00B40B78">
              <w:rPr>
                <w:rFonts w:hint="eastAsia"/>
                <w:b/>
                <w:color w:val="000000" w:themeColor="text1"/>
                <w:sz w:val="21"/>
                <w:szCs w:val="21"/>
              </w:rPr>
              <w:t>重点：</w:t>
            </w:r>
            <w:r w:rsidRPr="00B40B78">
              <w:rPr>
                <w:rFonts w:hint="eastAsia"/>
                <w:bCs/>
                <w:color w:val="000000" w:themeColor="text1"/>
                <w:sz w:val="21"/>
                <w:szCs w:val="21"/>
              </w:rPr>
              <w:t>掌握串行的通信方式设置及配置方法；掌握</w:t>
            </w:r>
            <w:r w:rsidRPr="00B40B78">
              <w:rPr>
                <w:bCs/>
                <w:color w:val="000000" w:themeColor="text1"/>
                <w:sz w:val="21"/>
                <w:szCs w:val="21"/>
              </w:rPr>
              <w:t>STM32的USART串口通讯协议的使用、编程控制和硬件实现方法。</w:t>
            </w:r>
          </w:p>
          <w:p w14:paraId="14A361DE" w14:textId="77777777" w:rsidR="00B40B78" w:rsidRDefault="00B40B78" w:rsidP="00945D88">
            <w:pPr>
              <w:adjustRightInd w:val="0"/>
              <w:rPr>
                <w:bCs/>
                <w:color w:val="000000" w:themeColor="text1"/>
                <w:sz w:val="21"/>
                <w:szCs w:val="21"/>
              </w:rPr>
            </w:pPr>
            <w:r w:rsidRPr="00B40B78">
              <w:rPr>
                <w:rFonts w:hint="eastAsia"/>
                <w:b/>
                <w:color w:val="000000" w:themeColor="text1"/>
                <w:sz w:val="21"/>
                <w:szCs w:val="21"/>
              </w:rPr>
              <w:t>难点：</w:t>
            </w:r>
            <w:r w:rsidRPr="00B40B78">
              <w:rPr>
                <w:bCs/>
                <w:color w:val="000000" w:themeColor="text1"/>
                <w:sz w:val="21"/>
                <w:szCs w:val="21"/>
              </w:rPr>
              <w:t>STM32的USART串口通讯协议的使用、编程控制和硬件实现方法。</w:t>
            </w:r>
          </w:p>
          <w:p w14:paraId="5AEE2F51" w14:textId="77777777" w:rsidR="00945D88" w:rsidRPr="00850F9A" w:rsidRDefault="00945D88" w:rsidP="00945D88">
            <w:pPr>
              <w:adjustRightInd w:val="0"/>
              <w:rPr>
                <w:bCs/>
                <w:color w:val="000000" w:themeColor="text1"/>
                <w:sz w:val="21"/>
                <w:szCs w:val="21"/>
              </w:rPr>
            </w:pPr>
            <w:r w:rsidRPr="00496F4F">
              <w:rPr>
                <w:rFonts w:hint="eastAsia"/>
                <w:b/>
                <w:color w:val="000000" w:themeColor="text1"/>
                <w:sz w:val="21"/>
                <w:szCs w:val="21"/>
              </w:rPr>
              <w:t>思政元素：</w:t>
            </w:r>
            <w:r w:rsidRPr="00850F9A">
              <w:rPr>
                <w:rFonts w:hint="eastAsia"/>
                <w:bCs/>
                <w:color w:val="000000" w:themeColor="text1"/>
                <w:sz w:val="21"/>
                <w:szCs w:val="21"/>
              </w:rPr>
              <w:t>要求学生具有认真、严谨、</w:t>
            </w:r>
          </w:p>
          <w:p w14:paraId="7E9A1851" w14:textId="77777777" w:rsidR="00044ED1" w:rsidRPr="00945D88" w:rsidRDefault="00945D88" w:rsidP="00945D88">
            <w:pPr>
              <w:adjustRightInd w:val="0"/>
              <w:rPr>
                <w:color w:val="000000" w:themeColor="text1"/>
                <w:szCs w:val="21"/>
              </w:rPr>
            </w:pPr>
            <w:r w:rsidRPr="00850F9A">
              <w:rPr>
                <w:rFonts w:hint="eastAsia"/>
                <w:bCs/>
                <w:color w:val="000000" w:themeColor="text1"/>
                <w:sz w:val="21"/>
                <w:szCs w:val="21"/>
              </w:rPr>
              <w:t>细致的科学态度及团队合作精神。</w:t>
            </w:r>
          </w:p>
        </w:tc>
        <w:tc>
          <w:tcPr>
            <w:tcW w:w="676" w:type="dxa"/>
            <w:vAlign w:val="center"/>
          </w:tcPr>
          <w:p w14:paraId="78A3D482" w14:textId="77777777" w:rsidR="00044ED1" w:rsidRDefault="00044ED1" w:rsidP="00197EF8">
            <w:pPr>
              <w:jc w:val="center"/>
              <w:outlineLvl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</w:tc>
        <w:tc>
          <w:tcPr>
            <w:tcW w:w="1142" w:type="dxa"/>
            <w:vAlign w:val="center"/>
          </w:tcPr>
          <w:p w14:paraId="401C6D72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  <w:r w:rsidRPr="00977C42">
              <w:rPr>
                <w:color w:val="000000" w:themeColor="text1"/>
                <w:sz w:val="21"/>
                <w:szCs w:val="21"/>
              </w:rPr>
              <w:t>人</w:t>
            </w:r>
          </w:p>
          <w:p w14:paraId="1D9F8FC0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一组，完</w:t>
            </w:r>
          </w:p>
          <w:p w14:paraId="0D5A6A5B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成实验报</w:t>
            </w:r>
          </w:p>
          <w:p w14:paraId="60AEE1F9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告。实验</w:t>
            </w:r>
          </w:p>
          <w:p w14:paraId="30200126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报告须有</w:t>
            </w:r>
          </w:p>
          <w:p w14:paraId="56D8D3AA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详细的实</w:t>
            </w:r>
          </w:p>
          <w:p w14:paraId="573CF7D3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验记录。</w:t>
            </w:r>
          </w:p>
        </w:tc>
        <w:tc>
          <w:tcPr>
            <w:tcW w:w="895" w:type="dxa"/>
            <w:vAlign w:val="center"/>
          </w:tcPr>
          <w:p w14:paraId="58FC360A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</w:p>
          <w:p w14:paraId="5EB1F60C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</w:p>
          <w:p w14:paraId="6C391115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044ED1" w14:paraId="219A8F28" w14:textId="77777777" w:rsidTr="000E1FE9">
        <w:trPr>
          <w:trHeight w:val="1613"/>
          <w:jc w:val="center"/>
        </w:trPr>
        <w:tc>
          <w:tcPr>
            <w:tcW w:w="482" w:type="dxa"/>
            <w:vAlign w:val="center"/>
          </w:tcPr>
          <w:p w14:paraId="1F0EA543" w14:textId="77777777" w:rsidR="00044ED1" w:rsidRDefault="00044ED1" w:rsidP="00197EF8">
            <w:pPr>
              <w:jc w:val="both"/>
              <w:outlineLvl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0FE6CB37" w14:textId="77777777" w:rsidR="00044ED1" w:rsidRPr="009A17CA" w:rsidRDefault="00CC221F" w:rsidP="00197EF8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CC221F">
              <w:rPr>
                <w:color w:val="000000" w:themeColor="text1"/>
                <w:sz w:val="21"/>
                <w:szCs w:val="21"/>
              </w:rPr>
              <w:t>I2C-EEPROM实验</w:t>
            </w:r>
          </w:p>
        </w:tc>
        <w:tc>
          <w:tcPr>
            <w:tcW w:w="487" w:type="dxa"/>
            <w:vAlign w:val="center"/>
          </w:tcPr>
          <w:p w14:paraId="240EC896" w14:textId="77777777" w:rsidR="00044ED1" w:rsidRDefault="00044ED1" w:rsidP="00197EF8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774" w:type="dxa"/>
            <w:vAlign w:val="center"/>
          </w:tcPr>
          <w:p w14:paraId="6631E088" w14:textId="77777777" w:rsidR="006452A8" w:rsidRPr="00576349" w:rsidRDefault="00044ED1" w:rsidP="006452A8">
            <w:pPr>
              <w:pStyle w:val="NewNewNewNewNewNewNew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496F4F">
              <w:rPr>
                <w:rFonts w:hint="eastAsia"/>
                <w:b/>
                <w:color w:val="000000" w:themeColor="text1"/>
                <w:szCs w:val="21"/>
              </w:rPr>
              <w:t>重点：</w:t>
            </w:r>
            <w:r w:rsidR="006452A8" w:rsidRPr="006452A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学习</w:t>
            </w:r>
            <w:r w:rsidR="00576349" w:rsidRPr="00576349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I2C通信相关知识，</w:t>
            </w:r>
            <w:r w:rsidR="00576349" w:rsidRPr="005918F9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使用STM32CubeMX</w:t>
            </w:r>
            <w:r w:rsidR="00576349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配置，生成基于</w:t>
            </w:r>
            <w:r w:rsidR="00576349" w:rsidRPr="005918F9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H</w:t>
            </w:r>
            <w:r w:rsidR="00576349" w:rsidRPr="005918F9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AL库Keil uVision工程</w:t>
            </w:r>
            <w:r w:rsidR="00576349" w:rsidRPr="006452A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；实现E</w:t>
            </w:r>
            <w:r w:rsidR="00576349" w:rsidRPr="006452A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EPROM读写的功能</w:t>
            </w:r>
            <w:r w:rsidR="006452A8" w:rsidRPr="006452A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。</w:t>
            </w:r>
          </w:p>
          <w:p w14:paraId="227FAA88" w14:textId="77777777" w:rsidR="005918F9" w:rsidRPr="0087186C" w:rsidRDefault="00B119CE" w:rsidP="005918F9">
            <w:pPr>
              <w:pStyle w:val="NewNewNewNewNewNewNew"/>
              <w:rPr>
                <w:rFonts w:ascii="宋体" w:hAnsi="宋体" w:cs="宋体"/>
                <w:kern w:val="0"/>
                <w:sz w:val="22"/>
              </w:rPr>
            </w:pPr>
            <w:r w:rsidRPr="00B40B78">
              <w:rPr>
                <w:rFonts w:hint="eastAsia"/>
                <w:b/>
                <w:color w:val="000000" w:themeColor="text1"/>
                <w:szCs w:val="21"/>
              </w:rPr>
              <w:t>难点：</w:t>
            </w:r>
            <w:r w:rsidR="005918F9" w:rsidRPr="005918F9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使用STM32CubeMX</w:t>
            </w:r>
            <w:r w:rsidR="005918F9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生成基于</w:t>
            </w:r>
            <w:r w:rsidR="005918F9" w:rsidRPr="005918F9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H</w:t>
            </w:r>
            <w:r w:rsidR="005918F9" w:rsidRPr="005918F9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AL库Keil uVision工程</w:t>
            </w:r>
            <w:r w:rsidR="005918F9" w:rsidRPr="006452A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实现E</w:t>
            </w:r>
            <w:r w:rsidR="005918F9" w:rsidRPr="006452A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EPROM读写的功能。</w:t>
            </w:r>
          </w:p>
          <w:p w14:paraId="16BDF72E" w14:textId="77777777" w:rsidR="00044ED1" w:rsidRPr="00850F9A" w:rsidRDefault="00044ED1" w:rsidP="006452A8">
            <w:pPr>
              <w:adjustRightInd w:val="0"/>
              <w:rPr>
                <w:bCs/>
                <w:color w:val="000000" w:themeColor="text1"/>
                <w:sz w:val="21"/>
                <w:szCs w:val="21"/>
              </w:rPr>
            </w:pPr>
            <w:r w:rsidRPr="00496F4F">
              <w:rPr>
                <w:rFonts w:hint="eastAsia"/>
                <w:b/>
                <w:color w:val="000000" w:themeColor="text1"/>
                <w:sz w:val="21"/>
                <w:szCs w:val="21"/>
              </w:rPr>
              <w:t>思政元素：</w:t>
            </w:r>
            <w:r w:rsidRPr="00850F9A">
              <w:rPr>
                <w:rFonts w:hint="eastAsia"/>
                <w:bCs/>
                <w:color w:val="000000" w:themeColor="text1"/>
                <w:sz w:val="21"/>
                <w:szCs w:val="21"/>
              </w:rPr>
              <w:t>要求学生具有认真、严谨、</w:t>
            </w:r>
          </w:p>
          <w:p w14:paraId="10C0560A" w14:textId="77777777" w:rsidR="00044ED1" w:rsidRPr="00AE116A" w:rsidRDefault="00044ED1" w:rsidP="00197EF8">
            <w:pPr>
              <w:adjustRightInd w:val="0"/>
              <w:rPr>
                <w:color w:val="000000" w:themeColor="text1"/>
                <w:szCs w:val="21"/>
              </w:rPr>
            </w:pPr>
            <w:r w:rsidRPr="00850F9A">
              <w:rPr>
                <w:rFonts w:hint="eastAsia"/>
                <w:bCs/>
                <w:color w:val="000000" w:themeColor="text1"/>
                <w:sz w:val="21"/>
                <w:szCs w:val="21"/>
              </w:rPr>
              <w:t>细致的科学态度及团队合作精神。</w:t>
            </w:r>
          </w:p>
        </w:tc>
        <w:tc>
          <w:tcPr>
            <w:tcW w:w="676" w:type="dxa"/>
            <w:vAlign w:val="center"/>
          </w:tcPr>
          <w:p w14:paraId="3DB16532" w14:textId="77777777" w:rsidR="00044ED1" w:rsidRDefault="00044ED1" w:rsidP="00197EF8">
            <w:pPr>
              <w:jc w:val="center"/>
              <w:outlineLvl w:val="0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</w:tc>
        <w:tc>
          <w:tcPr>
            <w:tcW w:w="1142" w:type="dxa"/>
            <w:vAlign w:val="center"/>
          </w:tcPr>
          <w:p w14:paraId="59840568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  <w:r w:rsidRPr="00977C42">
              <w:rPr>
                <w:color w:val="000000" w:themeColor="text1"/>
                <w:sz w:val="21"/>
                <w:szCs w:val="21"/>
              </w:rPr>
              <w:t>人</w:t>
            </w:r>
          </w:p>
          <w:p w14:paraId="38D0433E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一组，完</w:t>
            </w:r>
          </w:p>
          <w:p w14:paraId="28B080E9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成实验报</w:t>
            </w:r>
          </w:p>
          <w:p w14:paraId="164E26E4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告。实验</w:t>
            </w:r>
          </w:p>
          <w:p w14:paraId="4F36ADCD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报告须有</w:t>
            </w:r>
          </w:p>
          <w:p w14:paraId="7FB67B6B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详细的实</w:t>
            </w:r>
          </w:p>
          <w:p w14:paraId="16A9B1EF" w14:textId="77777777" w:rsidR="00044ED1" w:rsidRDefault="00044ED1" w:rsidP="00197EF8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验记录。</w:t>
            </w:r>
          </w:p>
        </w:tc>
        <w:tc>
          <w:tcPr>
            <w:tcW w:w="895" w:type="dxa"/>
            <w:vAlign w:val="center"/>
          </w:tcPr>
          <w:p w14:paraId="071BCD42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</w:p>
          <w:p w14:paraId="509E0FA1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</w:p>
          <w:p w14:paraId="5ACA653C" w14:textId="77777777" w:rsidR="00044ED1" w:rsidRDefault="00044ED1" w:rsidP="00197EF8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044ED1" w14:paraId="7656F70D" w14:textId="77777777" w:rsidTr="000E1FE9">
        <w:trPr>
          <w:trHeight w:val="1613"/>
          <w:jc w:val="center"/>
        </w:trPr>
        <w:tc>
          <w:tcPr>
            <w:tcW w:w="482" w:type="dxa"/>
            <w:vAlign w:val="center"/>
          </w:tcPr>
          <w:p w14:paraId="4172BBA3" w14:textId="77777777" w:rsidR="00044ED1" w:rsidRDefault="00044ED1" w:rsidP="00197EF8">
            <w:pPr>
              <w:jc w:val="both"/>
              <w:outlineLvl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69952857" w14:textId="77777777" w:rsidR="00044ED1" w:rsidRPr="009A17CA" w:rsidRDefault="00CC221F" w:rsidP="00197EF8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CC221F">
              <w:rPr>
                <w:rFonts w:hint="eastAsia"/>
                <w:color w:val="000000" w:themeColor="text1"/>
                <w:sz w:val="21"/>
                <w:szCs w:val="21"/>
              </w:rPr>
              <w:t>呼吸灯实验</w:t>
            </w:r>
          </w:p>
        </w:tc>
        <w:tc>
          <w:tcPr>
            <w:tcW w:w="487" w:type="dxa"/>
            <w:vAlign w:val="center"/>
          </w:tcPr>
          <w:p w14:paraId="1A39806D" w14:textId="77777777" w:rsidR="00044ED1" w:rsidRDefault="00044ED1" w:rsidP="00197EF8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774" w:type="dxa"/>
            <w:vAlign w:val="center"/>
          </w:tcPr>
          <w:p w14:paraId="2B00A1E0" w14:textId="77777777" w:rsidR="00E34087" w:rsidRPr="00817056" w:rsidRDefault="00044ED1" w:rsidP="00E34087">
            <w:pPr>
              <w:pStyle w:val="NewNewNewNewNewNewNew"/>
              <w:rPr>
                <w:rFonts w:ascii="宋体" w:hAnsi="宋体" w:cs="宋体"/>
                <w:kern w:val="0"/>
                <w:sz w:val="22"/>
              </w:rPr>
            </w:pPr>
            <w:r w:rsidRPr="00496F4F">
              <w:rPr>
                <w:rFonts w:hint="eastAsia"/>
                <w:b/>
                <w:color w:val="000000" w:themeColor="text1"/>
                <w:szCs w:val="21"/>
              </w:rPr>
              <w:t>重点：</w:t>
            </w:r>
            <w:r w:rsidR="00E34087" w:rsidRPr="00817056">
              <w:rPr>
                <w:rFonts w:ascii="宋体" w:hAnsi="宋体" w:cs="宋体" w:hint="eastAsia"/>
                <w:kern w:val="0"/>
                <w:sz w:val="22"/>
              </w:rPr>
              <w:t>学习</w:t>
            </w:r>
            <w:r w:rsidR="00E34087" w:rsidRPr="00817056">
              <w:rPr>
                <w:rFonts w:ascii="宋体" w:hAnsi="宋体" w:cs="宋体"/>
                <w:kern w:val="0"/>
                <w:sz w:val="22"/>
              </w:rPr>
              <w:t>STM32</w:t>
            </w:r>
            <w:r w:rsidR="00BC253C">
              <w:rPr>
                <w:rFonts w:ascii="宋体" w:hAnsi="宋体" w:cs="宋体"/>
                <w:kern w:val="0"/>
                <w:sz w:val="22"/>
              </w:rPr>
              <w:t>的</w:t>
            </w:r>
            <w:r w:rsidR="00BC253C">
              <w:rPr>
                <w:rFonts w:ascii="宋体" w:hAnsi="宋体" w:cs="宋体" w:hint="eastAsia"/>
                <w:sz w:val="24"/>
                <w:szCs w:val="24"/>
              </w:rPr>
              <w:t>PWM</w:t>
            </w:r>
            <w:r w:rsidR="00E34087" w:rsidRPr="00817056">
              <w:rPr>
                <w:rFonts w:ascii="宋体" w:hAnsi="宋体" w:cs="宋体"/>
                <w:kern w:val="0"/>
                <w:sz w:val="22"/>
              </w:rPr>
              <w:t>相关配置和使用方法;学习嵌入式系统C语言编程方法并且编写C语言程序实现控制LED灯</w:t>
            </w:r>
            <w:r w:rsidR="00E34087">
              <w:rPr>
                <w:rFonts w:ascii="宋体" w:hAnsi="宋体" w:cs="宋体"/>
                <w:bCs/>
                <w:sz w:val="24"/>
                <w:szCs w:val="24"/>
              </w:rPr>
              <w:t>实现呼吸灯效果</w:t>
            </w:r>
            <w:r w:rsidR="00E34087">
              <w:rPr>
                <w:rFonts w:ascii="宋体" w:hAnsi="宋体" w:cs="宋体"/>
                <w:kern w:val="0"/>
                <w:sz w:val="22"/>
              </w:rPr>
              <w:t>的</w:t>
            </w:r>
            <w:r w:rsidR="00E34087" w:rsidRPr="00817056">
              <w:rPr>
                <w:rFonts w:ascii="宋体" w:hAnsi="宋体" w:cs="宋体"/>
                <w:kern w:val="0"/>
                <w:sz w:val="22"/>
              </w:rPr>
              <w:t>。</w:t>
            </w:r>
          </w:p>
          <w:p w14:paraId="524EE4C4" w14:textId="77777777" w:rsidR="00044ED1" w:rsidRPr="00CF236A" w:rsidRDefault="002D0940" w:rsidP="002D0940">
            <w:pPr>
              <w:adjustRightInd w:val="0"/>
              <w:rPr>
                <w:bCs/>
                <w:color w:val="000000" w:themeColor="text1"/>
                <w:sz w:val="21"/>
                <w:szCs w:val="21"/>
              </w:rPr>
            </w:pPr>
            <w:r w:rsidRPr="002D0940">
              <w:rPr>
                <w:rFonts w:hint="eastAsia"/>
                <w:b/>
                <w:color w:val="000000" w:themeColor="text1"/>
                <w:sz w:val="21"/>
                <w:szCs w:val="21"/>
              </w:rPr>
              <w:t>难点：</w:t>
            </w:r>
            <w:r w:rsidRPr="002D0940">
              <w:rPr>
                <w:bCs/>
                <w:color w:val="000000" w:themeColor="text1"/>
                <w:sz w:val="21"/>
                <w:szCs w:val="21"/>
              </w:rPr>
              <w:t>STM32的PWM相关配置和使用方法。思政元素：事物间相互转化及转化条件</w:t>
            </w:r>
            <w:r w:rsidR="00044ED1" w:rsidRPr="002D0940">
              <w:rPr>
                <w:bCs/>
                <w:color w:val="000000" w:themeColor="text1"/>
                <w:sz w:val="21"/>
                <w:szCs w:val="21"/>
              </w:rPr>
              <w:t>等辩证唯物主义观点</w:t>
            </w:r>
            <w:r w:rsidR="00044ED1" w:rsidRPr="002D0940">
              <w:rPr>
                <w:rFonts w:hint="eastAsia"/>
                <w:bCs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676" w:type="dxa"/>
            <w:vAlign w:val="center"/>
          </w:tcPr>
          <w:p w14:paraId="37AB1D9A" w14:textId="77777777" w:rsidR="00044ED1" w:rsidRDefault="00044ED1" w:rsidP="00197EF8">
            <w:pPr>
              <w:jc w:val="center"/>
              <w:outlineLvl w:val="0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</w:tc>
        <w:tc>
          <w:tcPr>
            <w:tcW w:w="1142" w:type="dxa"/>
            <w:vAlign w:val="center"/>
          </w:tcPr>
          <w:p w14:paraId="3A9B7416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  <w:r w:rsidRPr="00977C42">
              <w:rPr>
                <w:color w:val="000000" w:themeColor="text1"/>
                <w:sz w:val="21"/>
                <w:szCs w:val="21"/>
              </w:rPr>
              <w:t>人</w:t>
            </w:r>
          </w:p>
          <w:p w14:paraId="78C15358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一组，完</w:t>
            </w:r>
          </w:p>
          <w:p w14:paraId="2BA751A1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成实验报</w:t>
            </w:r>
          </w:p>
          <w:p w14:paraId="4CF34E4D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告。实验</w:t>
            </w:r>
          </w:p>
          <w:p w14:paraId="2D0FBE62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报告须有</w:t>
            </w:r>
          </w:p>
          <w:p w14:paraId="50078A58" w14:textId="77777777" w:rsidR="00044ED1" w:rsidRPr="00977C42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详细的实</w:t>
            </w:r>
          </w:p>
          <w:p w14:paraId="4C533C84" w14:textId="77777777" w:rsidR="00044ED1" w:rsidRDefault="00044ED1" w:rsidP="00197EF8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77C42">
              <w:rPr>
                <w:rFonts w:hint="eastAsia"/>
                <w:color w:val="000000" w:themeColor="text1"/>
                <w:sz w:val="21"/>
                <w:szCs w:val="21"/>
              </w:rPr>
              <w:t>验记录。</w:t>
            </w:r>
          </w:p>
        </w:tc>
        <w:tc>
          <w:tcPr>
            <w:tcW w:w="895" w:type="dxa"/>
            <w:vAlign w:val="center"/>
          </w:tcPr>
          <w:p w14:paraId="30457908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</w:p>
          <w:p w14:paraId="74410304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</w:p>
          <w:p w14:paraId="7D1DABDB" w14:textId="77777777" w:rsidR="00044ED1" w:rsidRDefault="00044ED1" w:rsidP="00197EF8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044ED1" w14:paraId="2A04E235" w14:textId="77777777" w:rsidTr="00197EF8">
        <w:trPr>
          <w:trHeight w:val="340"/>
          <w:jc w:val="center"/>
        </w:trPr>
        <w:tc>
          <w:tcPr>
            <w:tcW w:w="482" w:type="dxa"/>
            <w:vAlign w:val="center"/>
          </w:tcPr>
          <w:p w14:paraId="0150AFBA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157" w:type="dxa"/>
            <w:gridSpan w:val="6"/>
            <w:vAlign w:val="center"/>
          </w:tcPr>
          <w:p w14:paraId="0F722BBE" w14:textId="77777777" w:rsidR="00044ED1" w:rsidRDefault="00044ED1" w:rsidP="00197EF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备注： 项目类型填写验证、综合、设计、训练等。</w:t>
            </w:r>
          </w:p>
        </w:tc>
      </w:tr>
    </w:tbl>
    <w:p w14:paraId="58D7E009" w14:textId="77777777" w:rsidR="00EF2813" w:rsidRDefault="00EF2813" w:rsidP="00EF2813">
      <w:pPr>
        <w:rPr>
          <w:rFonts w:ascii="Times New Roman" w:cs="Times New Roman"/>
          <w:b/>
          <w:color w:val="000000" w:themeColor="text1"/>
          <w:sz w:val="28"/>
          <w:szCs w:val="28"/>
        </w:rPr>
      </w:pPr>
      <w:r>
        <w:t>在条件许可的情况下，实验课和粤签公司开展校企合作的形式进行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。</w:t>
      </w:r>
    </w:p>
    <w:p w14:paraId="6242B367" w14:textId="77777777" w:rsidR="00EF2813" w:rsidRDefault="00EF2813" w:rsidP="00044ED1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</w:p>
    <w:p w14:paraId="39666565" w14:textId="090364E7" w:rsidR="00044ED1" w:rsidRDefault="00044ED1" w:rsidP="00044ED1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五、学生学习成效评估方式及标准</w:t>
      </w:r>
    </w:p>
    <w:p w14:paraId="284CA0C2" w14:textId="77777777" w:rsidR="00044ED1" w:rsidRDefault="00044ED1" w:rsidP="00044ED1">
      <w:pPr>
        <w:spacing w:line="360" w:lineRule="auto"/>
        <w:ind w:firstLineChars="300" w:firstLine="63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考核与评价是对课程教学目标中的知识目标、能力目标和素质目标等进行综合评价。在本课程中，学生的最终成绩是由平时成绩、实验成绩、期末成绩等</w:t>
      </w:r>
      <w:r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个部分组成。</w:t>
      </w:r>
    </w:p>
    <w:p w14:paraId="1EBFF22B" w14:textId="77777777" w:rsidR="00044ED1" w:rsidRPr="00DD195E" w:rsidRDefault="00044ED1" w:rsidP="00044ED1">
      <w:pPr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1.平时成绩（占总成绩的</w:t>
      </w:r>
      <w:r w:rsidR="003439FD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0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%）：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采用百分制。平时成绩分</w:t>
      </w:r>
      <w:r w:rsidR="009705FB">
        <w:rPr>
          <w:rFonts w:asciiTheme="minorEastAsia" w:hAnsiTheme="minorEastAsia" w:cs="Times New Roman" w:hint="eastAsia"/>
          <w:color w:val="000000" w:themeColor="text1"/>
          <w:szCs w:val="21"/>
        </w:rPr>
        <w:t>为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考勤（占</w:t>
      </w:r>
      <w:r>
        <w:rPr>
          <w:rFonts w:asciiTheme="minorEastAsia" w:hAnsiTheme="minorEastAsia" w:cs="Times New Roman"/>
          <w:color w:val="000000" w:themeColor="text1"/>
          <w:szCs w:val="21"/>
        </w:rPr>
        <w:t>2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0%）、课堂表现（</w:t>
      </w:r>
      <w:r>
        <w:rPr>
          <w:rFonts w:asciiTheme="minorEastAsia" w:hAnsiTheme="minorEastAsia" w:cs="Times New Roman"/>
          <w:color w:val="000000" w:themeColor="text1"/>
          <w:szCs w:val="21"/>
        </w:rPr>
        <w:t>40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%）、作业（占</w:t>
      </w:r>
      <w:r>
        <w:rPr>
          <w:rFonts w:asciiTheme="minorEastAsia" w:hAnsiTheme="minorEastAsia" w:cs="Times New Roman"/>
          <w:color w:val="000000" w:themeColor="text1"/>
          <w:szCs w:val="21"/>
        </w:rPr>
        <w:t>4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0%）三个部分。评分标准如下表：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9"/>
        <w:gridCol w:w="6943"/>
      </w:tblGrid>
      <w:tr w:rsidR="00044ED1" w14:paraId="6D466A6A" w14:textId="77777777" w:rsidTr="00197EF8">
        <w:trPr>
          <w:trHeight w:val="351"/>
          <w:jc w:val="center"/>
        </w:trPr>
        <w:tc>
          <w:tcPr>
            <w:tcW w:w="1579" w:type="dxa"/>
            <w:vMerge w:val="restart"/>
            <w:vAlign w:val="center"/>
          </w:tcPr>
          <w:p w14:paraId="44BA1E3B" w14:textId="77777777" w:rsidR="00044ED1" w:rsidRDefault="00044ED1" w:rsidP="00197EF8">
            <w:pPr>
              <w:ind w:firstLineChars="200" w:firstLine="422"/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等级</w:t>
            </w:r>
          </w:p>
        </w:tc>
        <w:tc>
          <w:tcPr>
            <w:tcW w:w="6943" w:type="dxa"/>
            <w:vAlign w:val="center"/>
          </w:tcPr>
          <w:p w14:paraId="3326A9A2" w14:textId="77777777" w:rsidR="00044ED1" w:rsidRDefault="00044ED1" w:rsidP="00197EF8">
            <w:pPr>
              <w:ind w:firstLineChars="1000" w:firstLine="2108"/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评分标准</w:t>
            </w:r>
          </w:p>
        </w:tc>
      </w:tr>
      <w:tr w:rsidR="00044ED1" w14:paraId="5D66D5FD" w14:textId="77777777" w:rsidTr="00197EF8">
        <w:trPr>
          <w:trHeight w:val="382"/>
          <w:jc w:val="center"/>
        </w:trPr>
        <w:tc>
          <w:tcPr>
            <w:tcW w:w="1579" w:type="dxa"/>
            <w:vMerge/>
            <w:vAlign w:val="center"/>
          </w:tcPr>
          <w:p w14:paraId="416D580C" w14:textId="77777777" w:rsidR="00044ED1" w:rsidRDefault="00044ED1" w:rsidP="00197EF8">
            <w:pPr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943" w:type="dxa"/>
            <w:vAlign w:val="center"/>
          </w:tcPr>
          <w:p w14:paraId="1AD7A1CC" w14:textId="77777777" w:rsidR="00044ED1" w:rsidRDefault="00044ED1" w:rsidP="00197EF8">
            <w:pPr>
              <w:jc w:val="center"/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1.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考勤；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2.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课堂表现；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 xml:space="preserve">3. 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作业</w:t>
            </w:r>
          </w:p>
        </w:tc>
      </w:tr>
      <w:tr w:rsidR="00044ED1" w14:paraId="6EE250E5" w14:textId="77777777" w:rsidTr="00197EF8">
        <w:trPr>
          <w:jc w:val="center"/>
        </w:trPr>
        <w:tc>
          <w:tcPr>
            <w:tcW w:w="1579" w:type="dxa"/>
          </w:tcPr>
          <w:p w14:paraId="4D2C44AB" w14:textId="77777777" w:rsidR="00044ED1" w:rsidRDefault="00044ED1" w:rsidP="00197EF8">
            <w:pPr>
              <w:spacing w:line="329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优秀</w:t>
            </w:r>
          </w:p>
          <w:p w14:paraId="36533454" w14:textId="77777777" w:rsidR="00044ED1" w:rsidRDefault="00044ED1" w:rsidP="00197EF8">
            <w:pPr>
              <w:spacing w:line="329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（90～100分）</w:t>
            </w:r>
          </w:p>
        </w:tc>
        <w:tc>
          <w:tcPr>
            <w:tcW w:w="6943" w:type="dxa"/>
          </w:tcPr>
          <w:p w14:paraId="310B5D0C" w14:textId="77777777" w:rsidR="00044ED1" w:rsidRDefault="00044ED1" w:rsidP="00197EF8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考勤无迟到、缺勤。</w:t>
            </w:r>
          </w:p>
          <w:p w14:paraId="1BFD69BB" w14:textId="77777777" w:rsidR="00044ED1" w:rsidRDefault="00044ED1" w:rsidP="00197EF8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2.认真听课、非常积极的参与课堂互动或提出有质量的问题交流。</w:t>
            </w:r>
          </w:p>
          <w:p w14:paraId="63CDF2A3" w14:textId="77777777" w:rsidR="00044ED1" w:rsidRDefault="00044ED1" w:rsidP="00197EF8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90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％以上的习题解答正确。</w:t>
            </w:r>
          </w:p>
        </w:tc>
      </w:tr>
      <w:tr w:rsidR="00044ED1" w14:paraId="4B6B5BD4" w14:textId="77777777" w:rsidTr="00197EF8">
        <w:trPr>
          <w:jc w:val="center"/>
        </w:trPr>
        <w:tc>
          <w:tcPr>
            <w:tcW w:w="1579" w:type="dxa"/>
          </w:tcPr>
          <w:p w14:paraId="7B4660CA" w14:textId="77777777" w:rsidR="00044ED1" w:rsidRDefault="00044ED1" w:rsidP="00197EF8"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良好</w:t>
            </w:r>
          </w:p>
          <w:p w14:paraId="55FC3279" w14:textId="77777777" w:rsidR="00044ED1" w:rsidRDefault="00044ED1" w:rsidP="00197EF8"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lastRenderedPageBreak/>
              <w:t>（80～89分）</w:t>
            </w:r>
          </w:p>
        </w:tc>
        <w:tc>
          <w:tcPr>
            <w:tcW w:w="6943" w:type="dxa"/>
          </w:tcPr>
          <w:p w14:paraId="472926FF" w14:textId="77777777" w:rsidR="00044ED1" w:rsidRDefault="00044ED1" w:rsidP="00197EF8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lastRenderedPageBreak/>
              <w:t>1.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迟到、缺勤占考勤记录的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10%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。</w:t>
            </w:r>
          </w:p>
          <w:p w14:paraId="10C9D2B7" w14:textId="77777777" w:rsidR="00044ED1" w:rsidRDefault="00044ED1" w:rsidP="00197EF8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2.认真听课、较积极的参与课堂互动或课后交流。</w:t>
            </w:r>
          </w:p>
          <w:p w14:paraId="29A5744C" w14:textId="77777777" w:rsidR="00044ED1" w:rsidRDefault="00044ED1" w:rsidP="00197EF8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8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0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％以上的习题解答正确。</w:t>
            </w:r>
          </w:p>
        </w:tc>
      </w:tr>
      <w:tr w:rsidR="00044ED1" w14:paraId="73099B0E" w14:textId="77777777" w:rsidTr="00197EF8">
        <w:trPr>
          <w:jc w:val="center"/>
        </w:trPr>
        <w:tc>
          <w:tcPr>
            <w:tcW w:w="1579" w:type="dxa"/>
          </w:tcPr>
          <w:p w14:paraId="70AEB425" w14:textId="77777777" w:rsidR="00044ED1" w:rsidRDefault="00044ED1" w:rsidP="00197EF8">
            <w:pPr>
              <w:spacing w:line="38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lastRenderedPageBreak/>
              <w:t>中等</w:t>
            </w:r>
          </w:p>
          <w:p w14:paraId="7941F15D" w14:textId="77777777" w:rsidR="00044ED1" w:rsidRDefault="00044ED1" w:rsidP="00197EF8">
            <w:pPr>
              <w:spacing w:line="38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（70～79分）</w:t>
            </w:r>
          </w:p>
        </w:tc>
        <w:tc>
          <w:tcPr>
            <w:tcW w:w="6943" w:type="dxa"/>
          </w:tcPr>
          <w:p w14:paraId="71D57BC9" w14:textId="77777777" w:rsidR="00044ED1" w:rsidRDefault="00044ED1" w:rsidP="00197EF8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迟到、缺勤占考勤记录的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0%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。</w:t>
            </w:r>
          </w:p>
          <w:p w14:paraId="25FAC9BA" w14:textId="77777777" w:rsidR="00044ED1" w:rsidRDefault="00044ED1" w:rsidP="00197EF8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2.较认真听课、参与课堂互动或课后交流的主动性一般。</w:t>
            </w:r>
          </w:p>
          <w:p w14:paraId="2119BA37" w14:textId="77777777" w:rsidR="00044ED1" w:rsidRDefault="00044ED1" w:rsidP="00197EF8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7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0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％以上的习题解答正确。</w:t>
            </w:r>
          </w:p>
        </w:tc>
      </w:tr>
      <w:tr w:rsidR="00044ED1" w14:paraId="238236B2" w14:textId="77777777" w:rsidTr="00197EF8">
        <w:trPr>
          <w:jc w:val="center"/>
        </w:trPr>
        <w:tc>
          <w:tcPr>
            <w:tcW w:w="1579" w:type="dxa"/>
          </w:tcPr>
          <w:p w14:paraId="528E6870" w14:textId="77777777" w:rsidR="00044ED1" w:rsidRDefault="00044ED1" w:rsidP="00197EF8"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及格</w:t>
            </w:r>
          </w:p>
          <w:p w14:paraId="3C49705F" w14:textId="77777777" w:rsidR="00044ED1" w:rsidRDefault="00044ED1" w:rsidP="00197EF8"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（60～69分）</w:t>
            </w:r>
          </w:p>
        </w:tc>
        <w:tc>
          <w:tcPr>
            <w:tcW w:w="6943" w:type="dxa"/>
          </w:tcPr>
          <w:p w14:paraId="6868C4A0" w14:textId="77777777" w:rsidR="00044ED1" w:rsidRDefault="00044ED1" w:rsidP="00197EF8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迟到、缺勤占考勤记录的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3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0%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。</w:t>
            </w:r>
          </w:p>
          <w:p w14:paraId="164C1F58" w14:textId="77777777" w:rsidR="00044ED1" w:rsidRDefault="00044ED1" w:rsidP="00197EF8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2.听课认真程度一般，参与课堂互动主动性不够。</w:t>
            </w:r>
          </w:p>
          <w:p w14:paraId="015B380F" w14:textId="77777777" w:rsidR="00044ED1" w:rsidRDefault="00044ED1" w:rsidP="00197EF8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0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％以上的习题解答正确。</w:t>
            </w:r>
          </w:p>
        </w:tc>
      </w:tr>
      <w:tr w:rsidR="00044ED1" w14:paraId="34C28AEE" w14:textId="77777777" w:rsidTr="00197EF8">
        <w:trPr>
          <w:jc w:val="center"/>
        </w:trPr>
        <w:tc>
          <w:tcPr>
            <w:tcW w:w="1579" w:type="dxa"/>
          </w:tcPr>
          <w:p w14:paraId="55791AB0" w14:textId="77777777" w:rsidR="00044ED1" w:rsidRDefault="00044ED1" w:rsidP="00197EF8">
            <w:pPr>
              <w:spacing w:line="272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不及格</w:t>
            </w:r>
          </w:p>
          <w:p w14:paraId="2201B6FB" w14:textId="77777777" w:rsidR="00044ED1" w:rsidRDefault="00044ED1" w:rsidP="00197EF8">
            <w:pPr>
              <w:spacing w:line="272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（60以下）</w:t>
            </w:r>
          </w:p>
        </w:tc>
        <w:tc>
          <w:tcPr>
            <w:tcW w:w="6943" w:type="dxa"/>
          </w:tcPr>
          <w:p w14:paraId="36D57FAB" w14:textId="77777777" w:rsidR="00044ED1" w:rsidRDefault="00044ED1" w:rsidP="00197EF8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迟到、缺勤占考勤记录的</w:t>
            </w: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4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0%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。</w:t>
            </w:r>
          </w:p>
          <w:p w14:paraId="378F9DB6" w14:textId="77777777" w:rsidR="00044ED1" w:rsidRDefault="00044ED1" w:rsidP="00197EF8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2.听课不够认真，参与课堂互动主动性不够很被动。</w:t>
            </w:r>
          </w:p>
          <w:p w14:paraId="1BA219C0" w14:textId="77777777" w:rsidR="00044ED1" w:rsidRPr="0032772F" w:rsidRDefault="00044ED1" w:rsidP="00197EF8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超过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40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％的习题解答错误。</w:t>
            </w:r>
          </w:p>
        </w:tc>
      </w:tr>
    </w:tbl>
    <w:p w14:paraId="26589E6F" w14:textId="77777777" w:rsidR="00044ED1" w:rsidRDefault="00044ED1" w:rsidP="00044ED1">
      <w:pPr>
        <w:spacing w:line="360" w:lineRule="auto"/>
        <w:ind w:firstLineChars="200" w:firstLine="440"/>
        <w:rPr>
          <w:rFonts w:asciiTheme="minorEastAsia" w:hAnsiTheme="minorEastAsia" w:cs="Times New Roman"/>
          <w:color w:val="000000" w:themeColor="text1"/>
          <w:szCs w:val="21"/>
        </w:rPr>
      </w:pPr>
    </w:p>
    <w:p w14:paraId="30C2D73A" w14:textId="77777777" w:rsidR="00044ED1" w:rsidRPr="00DD195E" w:rsidRDefault="00044ED1" w:rsidP="00044ED1">
      <w:pPr>
        <w:spacing w:line="360" w:lineRule="auto"/>
        <w:ind w:firstLineChars="200" w:firstLine="44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/>
          <w:color w:val="000000" w:themeColor="text1"/>
          <w:szCs w:val="21"/>
        </w:rPr>
        <w:t>2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.实验成绩（占总成绩的</w:t>
      </w:r>
      <w:r>
        <w:rPr>
          <w:rFonts w:asciiTheme="minorEastAsia" w:hAnsiTheme="minorEastAsia" w:cs="Times New Roman"/>
          <w:color w:val="000000" w:themeColor="text1"/>
          <w:szCs w:val="21"/>
        </w:rPr>
        <w:t>2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0%）：采用百分制。实验成绩分实验完成度（占</w:t>
      </w:r>
      <w:r>
        <w:rPr>
          <w:rFonts w:asciiTheme="minorEastAsia" w:hAnsiTheme="minorEastAsia" w:cs="Times New Roman"/>
          <w:color w:val="000000" w:themeColor="text1"/>
          <w:szCs w:val="21"/>
        </w:rPr>
        <w:t>6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0%）和实验报告（占</w:t>
      </w:r>
      <w:r>
        <w:rPr>
          <w:rFonts w:asciiTheme="minorEastAsia" w:hAnsiTheme="minorEastAsia" w:cs="Times New Roman"/>
          <w:color w:val="000000" w:themeColor="text1"/>
          <w:szCs w:val="21"/>
        </w:rPr>
        <w:t>4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0%）两个部分。评分标准如下表：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9"/>
        <w:gridCol w:w="6943"/>
      </w:tblGrid>
      <w:tr w:rsidR="00044ED1" w14:paraId="09C4B8D2" w14:textId="77777777" w:rsidTr="00197EF8">
        <w:trPr>
          <w:trHeight w:val="351"/>
          <w:jc w:val="center"/>
        </w:trPr>
        <w:tc>
          <w:tcPr>
            <w:tcW w:w="1579" w:type="dxa"/>
            <w:vMerge w:val="restart"/>
            <w:vAlign w:val="center"/>
          </w:tcPr>
          <w:p w14:paraId="3DC789D0" w14:textId="77777777" w:rsidR="00044ED1" w:rsidRDefault="00044ED1" w:rsidP="00197EF8">
            <w:pPr>
              <w:ind w:firstLineChars="200" w:firstLine="422"/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等级</w:t>
            </w:r>
          </w:p>
        </w:tc>
        <w:tc>
          <w:tcPr>
            <w:tcW w:w="6943" w:type="dxa"/>
            <w:vAlign w:val="center"/>
          </w:tcPr>
          <w:p w14:paraId="2AFEBDD1" w14:textId="77777777" w:rsidR="00044ED1" w:rsidRDefault="00044ED1" w:rsidP="00197EF8">
            <w:pPr>
              <w:ind w:firstLineChars="1000" w:firstLine="2108"/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评分标准</w:t>
            </w:r>
          </w:p>
        </w:tc>
      </w:tr>
      <w:tr w:rsidR="00044ED1" w14:paraId="0C99A7CD" w14:textId="77777777" w:rsidTr="00197EF8">
        <w:trPr>
          <w:trHeight w:val="382"/>
          <w:jc w:val="center"/>
        </w:trPr>
        <w:tc>
          <w:tcPr>
            <w:tcW w:w="1579" w:type="dxa"/>
            <w:vMerge/>
            <w:vAlign w:val="center"/>
          </w:tcPr>
          <w:p w14:paraId="5AF3051D" w14:textId="77777777" w:rsidR="00044ED1" w:rsidRDefault="00044ED1" w:rsidP="00197EF8">
            <w:pPr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943" w:type="dxa"/>
            <w:vAlign w:val="center"/>
          </w:tcPr>
          <w:p w14:paraId="3818058C" w14:textId="77777777" w:rsidR="00044ED1" w:rsidRDefault="00044ED1" w:rsidP="00197EF8">
            <w:pPr>
              <w:jc w:val="center"/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1.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实验完成度；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2.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实验报告</w:t>
            </w:r>
          </w:p>
        </w:tc>
      </w:tr>
      <w:tr w:rsidR="00044ED1" w14:paraId="49698AFD" w14:textId="77777777" w:rsidTr="00197EF8">
        <w:trPr>
          <w:jc w:val="center"/>
        </w:trPr>
        <w:tc>
          <w:tcPr>
            <w:tcW w:w="1579" w:type="dxa"/>
          </w:tcPr>
          <w:p w14:paraId="7DC71213" w14:textId="77777777" w:rsidR="00044ED1" w:rsidRDefault="00044ED1" w:rsidP="00197EF8">
            <w:pPr>
              <w:spacing w:line="329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优秀</w:t>
            </w:r>
          </w:p>
          <w:p w14:paraId="590D625B" w14:textId="77777777" w:rsidR="00044ED1" w:rsidRDefault="00044ED1" w:rsidP="00197EF8">
            <w:pPr>
              <w:spacing w:line="329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（90～100分）</w:t>
            </w:r>
          </w:p>
        </w:tc>
        <w:tc>
          <w:tcPr>
            <w:tcW w:w="6943" w:type="dxa"/>
          </w:tcPr>
          <w:p w14:paraId="718315D9" w14:textId="77777777" w:rsidR="00044ED1" w:rsidRDefault="00044ED1" w:rsidP="00197EF8">
            <w:pPr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1.完成必做和选做的全部实验内容</w:t>
            </w:r>
          </w:p>
          <w:p w14:paraId="4CEA0909" w14:textId="77777777" w:rsidR="00044ED1" w:rsidRDefault="00044ED1" w:rsidP="00197EF8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  <w:r>
              <w:rPr>
                <w:rFonts w:hint="eastAsia"/>
                <w:color w:val="333333"/>
                <w:sz w:val="21"/>
                <w:szCs w:val="21"/>
              </w:rPr>
              <w:t>.实验报告书写工整，实验代码合理、实验现象正确，有实验小结。</w:t>
            </w:r>
          </w:p>
        </w:tc>
      </w:tr>
      <w:tr w:rsidR="00044ED1" w14:paraId="3A2CFD3E" w14:textId="77777777" w:rsidTr="00197EF8">
        <w:trPr>
          <w:jc w:val="center"/>
        </w:trPr>
        <w:tc>
          <w:tcPr>
            <w:tcW w:w="1579" w:type="dxa"/>
          </w:tcPr>
          <w:p w14:paraId="7105FB40" w14:textId="77777777" w:rsidR="00044ED1" w:rsidRDefault="00044ED1" w:rsidP="00197EF8"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良好</w:t>
            </w:r>
          </w:p>
          <w:p w14:paraId="0D84C34F" w14:textId="77777777" w:rsidR="00044ED1" w:rsidRDefault="00044ED1" w:rsidP="00197EF8"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（80～89分）</w:t>
            </w:r>
          </w:p>
        </w:tc>
        <w:tc>
          <w:tcPr>
            <w:tcW w:w="6943" w:type="dxa"/>
          </w:tcPr>
          <w:p w14:paraId="39456752" w14:textId="77777777" w:rsidR="00044ED1" w:rsidRDefault="00044ED1" w:rsidP="00197EF8">
            <w:pPr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1.完成必做的全部实验内容和选做的部分实验内容</w:t>
            </w:r>
          </w:p>
          <w:p w14:paraId="3699826A" w14:textId="77777777" w:rsidR="00044ED1" w:rsidRDefault="00044ED1" w:rsidP="00197EF8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  <w:r>
              <w:rPr>
                <w:rFonts w:hint="eastAsia"/>
                <w:color w:val="333333"/>
                <w:sz w:val="21"/>
                <w:szCs w:val="21"/>
              </w:rPr>
              <w:t>.实验报告书写工整，实验代码合理、实验现象正确，有部分实验小结。</w:t>
            </w:r>
          </w:p>
        </w:tc>
      </w:tr>
      <w:tr w:rsidR="00044ED1" w14:paraId="3A69D6AF" w14:textId="77777777" w:rsidTr="00197EF8">
        <w:trPr>
          <w:jc w:val="center"/>
        </w:trPr>
        <w:tc>
          <w:tcPr>
            <w:tcW w:w="1579" w:type="dxa"/>
          </w:tcPr>
          <w:p w14:paraId="6AFBFA1B" w14:textId="77777777" w:rsidR="00044ED1" w:rsidRDefault="00044ED1" w:rsidP="00197EF8">
            <w:pPr>
              <w:spacing w:line="38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中等</w:t>
            </w:r>
          </w:p>
          <w:p w14:paraId="5FB6BBB1" w14:textId="77777777" w:rsidR="00044ED1" w:rsidRDefault="00044ED1" w:rsidP="00197EF8">
            <w:pPr>
              <w:spacing w:line="38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（70～79分）</w:t>
            </w:r>
          </w:p>
        </w:tc>
        <w:tc>
          <w:tcPr>
            <w:tcW w:w="6943" w:type="dxa"/>
          </w:tcPr>
          <w:p w14:paraId="004B6612" w14:textId="77777777" w:rsidR="00044ED1" w:rsidRDefault="00044ED1" w:rsidP="00197EF8">
            <w:pPr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1.完成必做的全部实验内容和选做的极小部分实验内容</w:t>
            </w:r>
          </w:p>
          <w:p w14:paraId="6797822D" w14:textId="77777777" w:rsidR="00044ED1" w:rsidRDefault="00044ED1" w:rsidP="00197EF8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  <w:r>
              <w:rPr>
                <w:rFonts w:hint="eastAsia"/>
                <w:color w:val="333333"/>
                <w:sz w:val="21"/>
                <w:szCs w:val="21"/>
              </w:rPr>
              <w:t>.实验报告书写较工整，实验代码合理、实验现象正确，无实验小结。</w:t>
            </w:r>
          </w:p>
        </w:tc>
      </w:tr>
      <w:tr w:rsidR="00044ED1" w14:paraId="24E800AD" w14:textId="77777777" w:rsidTr="00197EF8">
        <w:trPr>
          <w:jc w:val="center"/>
        </w:trPr>
        <w:tc>
          <w:tcPr>
            <w:tcW w:w="1579" w:type="dxa"/>
          </w:tcPr>
          <w:p w14:paraId="095DD3BD" w14:textId="77777777" w:rsidR="00044ED1" w:rsidRDefault="00044ED1" w:rsidP="00197EF8"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及格</w:t>
            </w:r>
          </w:p>
          <w:p w14:paraId="6F90BD2B" w14:textId="77777777" w:rsidR="00044ED1" w:rsidRDefault="00044ED1" w:rsidP="00197EF8"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（60～69分）</w:t>
            </w:r>
          </w:p>
        </w:tc>
        <w:tc>
          <w:tcPr>
            <w:tcW w:w="6943" w:type="dxa"/>
          </w:tcPr>
          <w:p w14:paraId="1EB60DB7" w14:textId="77777777" w:rsidR="00044ED1" w:rsidRDefault="00044ED1" w:rsidP="00197EF8">
            <w:pPr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1.只完成必做的全部实验内容</w:t>
            </w:r>
          </w:p>
          <w:p w14:paraId="4938D8F5" w14:textId="77777777" w:rsidR="00044ED1" w:rsidRDefault="00044ED1" w:rsidP="00197EF8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  <w:r>
              <w:rPr>
                <w:rFonts w:hint="eastAsia"/>
                <w:color w:val="333333"/>
                <w:sz w:val="21"/>
                <w:szCs w:val="21"/>
              </w:rPr>
              <w:t>.实验报告书写潦草，实验代码较合理、实验现象基本正确，无实验小结。</w:t>
            </w:r>
          </w:p>
        </w:tc>
      </w:tr>
      <w:tr w:rsidR="00044ED1" w14:paraId="75F3280A" w14:textId="77777777" w:rsidTr="00197EF8">
        <w:trPr>
          <w:jc w:val="center"/>
        </w:trPr>
        <w:tc>
          <w:tcPr>
            <w:tcW w:w="1579" w:type="dxa"/>
          </w:tcPr>
          <w:p w14:paraId="736EC63C" w14:textId="77777777" w:rsidR="00044ED1" w:rsidRDefault="00044ED1" w:rsidP="00197EF8">
            <w:pPr>
              <w:spacing w:line="272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不及格</w:t>
            </w:r>
          </w:p>
          <w:p w14:paraId="7BB7E062" w14:textId="77777777" w:rsidR="00044ED1" w:rsidRDefault="00044ED1" w:rsidP="00197EF8">
            <w:pPr>
              <w:spacing w:line="272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（60以下）</w:t>
            </w:r>
          </w:p>
        </w:tc>
        <w:tc>
          <w:tcPr>
            <w:tcW w:w="6943" w:type="dxa"/>
          </w:tcPr>
          <w:p w14:paraId="582801B7" w14:textId="77777777" w:rsidR="00044ED1" w:rsidRDefault="00044ED1" w:rsidP="00197EF8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1.只完成必做的部分实验内容</w:t>
            </w:r>
          </w:p>
          <w:p w14:paraId="11D6BBE6" w14:textId="77777777" w:rsidR="00044ED1" w:rsidRPr="0032772F" w:rsidRDefault="00044ED1" w:rsidP="00197EF8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  <w:r>
              <w:rPr>
                <w:rFonts w:hint="eastAsia"/>
                <w:color w:val="333333"/>
                <w:sz w:val="21"/>
                <w:szCs w:val="21"/>
              </w:rPr>
              <w:t>.实验报告书写凌乱，实验代码小部分合理、实验现象小部分正确，无实验小结。</w:t>
            </w:r>
          </w:p>
        </w:tc>
      </w:tr>
    </w:tbl>
    <w:p w14:paraId="0C53FE66" w14:textId="77777777" w:rsidR="00044ED1" w:rsidRPr="00F81896" w:rsidRDefault="00044ED1" w:rsidP="00044ED1">
      <w:pPr>
        <w:spacing w:line="360" w:lineRule="auto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14:paraId="0D533ECA" w14:textId="77777777" w:rsidR="00044ED1" w:rsidRPr="00DD38A7" w:rsidRDefault="00044ED1" w:rsidP="00044ED1">
      <w:pPr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.期末考试（占总成绩的</w:t>
      </w:r>
      <w:r w:rsidR="003439FD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6</w:t>
      </w:r>
      <w:r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0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%）：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采用百分制。期末考试的考核内容、题型和分值分配情况请见下表：</w:t>
      </w:r>
    </w:p>
    <w:tbl>
      <w:tblPr>
        <w:tblW w:w="8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4193"/>
        <w:gridCol w:w="1738"/>
        <w:gridCol w:w="798"/>
        <w:gridCol w:w="678"/>
      </w:tblGrid>
      <w:tr w:rsidR="00044ED1" w14:paraId="66B059EF" w14:textId="77777777" w:rsidTr="00197EF8">
        <w:trPr>
          <w:trHeight w:val="340"/>
          <w:jc w:val="center"/>
        </w:trPr>
        <w:tc>
          <w:tcPr>
            <w:tcW w:w="1489" w:type="dxa"/>
            <w:vAlign w:val="center"/>
          </w:tcPr>
          <w:p w14:paraId="4D9C738B" w14:textId="77777777" w:rsidR="00044ED1" w:rsidRDefault="00044ED1" w:rsidP="00197EF8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考核</w:t>
            </w:r>
          </w:p>
          <w:p w14:paraId="06098320" w14:textId="77777777" w:rsidR="00044ED1" w:rsidRDefault="00044ED1" w:rsidP="00197EF8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模块</w:t>
            </w:r>
          </w:p>
        </w:tc>
        <w:tc>
          <w:tcPr>
            <w:tcW w:w="4193" w:type="dxa"/>
            <w:vAlign w:val="center"/>
          </w:tcPr>
          <w:p w14:paraId="35F81E1E" w14:textId="77777777" w:rsidR="00044ED1" w:rsidRDefault="00044ED1" w:rsidP="00197EF8">
            <w:pPr>
              <w:snapToGrid w:val="0"/>
              <w:ind w:left="18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考核内容</w:t>
            </w:r>
          </w:p>
        </w:tc>
        <w:tc>
          <w:tcPr>
            <w:tcW w:w="1738" w:type="dxa"/>
          </w:tcPr>
          <w:p w14:paraId="0AA84748" w14:textId="77777777" w:rsidR="00044ED1" w:rsidRDefault="00044ED1" w:rsidP="00197EF8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主要</w:t>
            </w:r>
          </w:p>
          <w:p w14:paraId="74C35B96" w14:textId="77777777" w:rsidR="00044ED1" w:rsidRDefault="00044ED1" w:rsidP="00197EF8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题型</w:t>
            </w:r>
          </w:p>
        </w:tc>
        <w:tc>
          <w:tcPr>
            <w:tcW w:w="798" w:type="dxa"/>
            <w:vAlign w:val="center"/>
          </w:tcPr>
          <w:p w14:paraId="059D7FCF" w14:textId="77777777" w:rsidR="00044ED1" w:rsidRDefault="00044ED1" w:rsidP="00197EF8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支撑目标</w:t>
            </w:r>
          </w:p>
        </w:tc>
        <w:tc>
          <w:tcPr>
            <w:tcW w:w="678" w:type="dxa"/>
            <w:vAlign w:val="center"/>
          </w:tcPr>
          <w:p w14:paraId="063CD47C" w14:textId="77777777" w:rsidR="00044ED1" w:rsidRDefault="00044ED1" w:rsidP="00197EF8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分值</w:t>
            </w:r>
          </w:p>
        </w:tc>
      </w:tr>
      <w:tr w:rsidR="00044ED1" w14:paraId="6599DE41" w14:textId="77777777" w:rsidTr="00197EF8">
        <w:trPr>
          <w:trHeight w:val="339"/>
          <w:jc w:val="center"/>
        </w:trPr>
        <w:tc>
          <w:tcPr>
            <w:tcW w:w="1489" w:type="dxa"/>
          </w:tcPr>
          <w:p w14:paraId="16770B34" w14:textId="77777777" w:rsidR="00044ED1" w:rsidRDefault="00044ED1" w:rsidP="00197EF8">
            <w:pPr>
              <w:snapToGrid w:val="0"/>
              <w:jc w:val="center"/>
            </w:pPr>
          </w:p>
          <w:p w14:paraId="6FF59A83" w14:textId="77777777" w:rsidR="00044ED1" w:rsidRDefault="009A7BDD" w:rsidP="009A7BDD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C4D88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嵌入式系统概述</w:t>
            </w:r>
          </w:p>
        </w:tc>
        <w:tc>
          <w:tcPr>
            <w:tcW w:w="4193" w:type="dxa"/>
            <w:vAlign w:val="center"/>
          </w:tcPr>
          <w:p w14:paraId="3C357E83" w14:textId="77777777" w:rsidR="00044ED1" w:rsidRPr="00811429" w:rsidRDefault="007E7FF1" w:rsidP="00197EF8">
            <w:pPr>
              <w:adjustRightInd w:val="0"/>
            </w:pPr>
            <w:r>
              <w:rPr>
                <w:rFonts w:hint="eastAsia"/>
              </w:rPr>
              <w:t>嵌入式系统的概念；</w:t>
            </w:r>
            <w:r w:rsidRPr="002314C1">
              <w:rPr>
                <w:rFonts w:hint="eastAsia"/>
              </w:rPr>
              <w:t>嵌入式系统的组成和类型；嵌入式系统的应用领域及发展趋势；嵌入式系统开发流程；</w:t>
            </w:r>
          </w:p>
        </w:tc>
        <w:tc>
          <w:tcPr>
            <w:tcW w:w="1738" w:type="dxa"/>
            <w:vAlign w:val="center"/>
          </w:tcPr>
          <w:p w14:paraId="6B434938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填空题/选择题/判断题/</w:t>
            </w:r>
          </w:p>
          <w:p w14:paraId="0F5CDD30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简答题</w:t>
            </w:r>
          </w:p>
        </w:tc>
        <w:tc>
          <w:tcPr>
            <w:tcW w:w="798" w:type="dxa"/>
            <w:vAlign w:val="center"/>
          </w:tcPr>
          <w:p w14:paraId="789E2704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目标1</w:t>
            </w:r>
          </w:p>
          <w:p w14:paraId="664BC793" w14:textId="77777777" w:rsidR="00044ED1" w:rsidRPr="008504BE" w:rsidRDefault="00044ED1" w:rsidP="00197EF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04344DD0" w14:textId="77777777" w:rsidR="00044ED1" w:rsidRDefault="00522631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</w:p>
        </w:tc>
      </w:tr>
      <w:tr w:rsidR="00044ED1" w14:paraId="59AC93EF" w14:textId="77777777" w:rsidTr="00197EF8">
        <w:trPr>
          <w:trHeight w:val="339"/>
          <w:jc w:val="center"/>
        </w:trPr>
        <w:tc>
          <w:tcPr>
            <w:tcW w:w="1489" w:type="dxa"/>
          </w:tcPr>
          <w:p w14:paraId="5AF05E92" w14:textId="77777777" w:rsidR="00044ED1" w:rsidRDefault="00C033DF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46CC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ARM Cortex-M3内核与STM32</w:t>
            </w:r>
          </w:p>
        </w:tc>
        <w:tc>
          <w:tcPr>
            <w:tcW w:w="4193" w:type="dxa"/>
            <w:vAlign w:val="center"/>
          </w:tcPr>
          <w:p w14:paraId="5268E3A6" w14:textId="77777777" w:rsidR="00044ED1" w:rsidRPr="00811429" w:rsidRDefault="00D043FD" w:rsidP="00197EF8">
            <w:pPr>
              <w:adjustRightInd w:val="0"/>
              <w:rPr>
                <w:szCs w:val="21"/>
              </w:rPr>
            </w:pPr>
            <w:r w:rsidRPr="0075643C">
              <w:rPr>
                <w:szCs w:val="21"/>
              </w:rPr>
              <w:t>ARM体系结构；Cortex-M3的内核结构、寄存器组、存储结构及NVIC；STM32微控制器内部结构，包括系统总线、存储结构及时钟系统。</w:t>
            </w:r>
          </w:p>
        </w:tc>
        <w:tc>
          <w:tcPr>
            <w:tcW w:w="1738" w:type="dxa"/>
            <w:vAlign w:val="center"/>
          </w:tcPr>
          <w:p w14:paraId="1CF244A1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填空题/选择题/判断题/</w:t>
            </w:r>
          </w:p>
          <w:p w14:paraId="153F887E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简答题</w:t>
            </w:r>
          </w:p>
        </w:tc>
        <w:tc>
          <w:tcPr>
            <w:tcW w:w="798" w:type="dxa"/>
            <w:vAlign w:val="center"/>
          </w:tcPr>
          <w:p w14:paraId="4163FF7F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目标1</w:t>
            </w:r>
          </w:p>
          <w:p w14:paraId="344D8E0B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1E4F0CD9" w14:textId="77777777" w:rsidR="00044ED1" w:rsidRDefault="00044ED1" w:rsidP="003E0E4C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="003E0E4C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</w:p>
        </w:tc>
      </w:tr>
      <w:tr w:rsidR="00044ED1" w14:paraId="4E0E5845" w14:textId="77777777" w:rsidTr="00197EF8">
        <w:trPr>
          <w:trHeight w:val="339"/>
          <w:jc w:val="center"/>
        </w:trPr>
        <w:tc>
          <w:tcPr>
            <w:tcW w:w="1489" w:type="dxa"/>
          </w:tcPr>
          <w:p w14:paraId="4CB40D04" w14:textId="77777777" w:rsidR="00044ED1" w:rsidRDefault="00D0284E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8B251E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STM32微控制器及开发环境</w:t>
            </w:r>
            <w:r w:rsidRPr="008B251E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lastRenderedPageBreak/>
              <w:t>搭建</w:t>
            </w:r>
          </w:p>
        </w:tc>
        <w:tc>
          <w:tcPr>
            <w:tcW w:w="4193" w:type="dxa"/>
            <w:vAlign w:val="center"/>
          </w:tcPr>
          <w:p w14:paraId="32644073" w14:textId="77777777" w:rsidR="00044ED1" w:rsidRPr="00911850" w:rsidRDefault="00911850" w:rsidP="00911850">
            <w:pPr>
              <w:adjustRightInd w:val="0"/>
              <w:jc w:val="both"/>
            </w:pPr>
            <w:r w:rsidRPr="00C143F8">
              <w:lastRenderedPageBreak/>
              <w:t>STM32的性能参数；STM32的三种开发方式，即寄存器方式、标准外设库方式和HAL库方</w:t>
            </w:r>
            <w:r w:rsidRPr="00C143F8">
              <w:lastRenderedPageBreak/>
              <w:t>式； STM32的开发环境， keil 的调试方法</w:t>
            </w:r>
            <w:r>
              <w:t>；</w:t>
            </w:r>
          </w:p>
        </w:tc>
        <w:tc>
          <w:tcPr>
            <w:tcW w:w="1738" w:type="dxa"/>
            <w:vAlign w:val="center"/>
          </w:tcPr>
          <w:p w14:paraId="4B094821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填空题/选择题/判断题</w:t>
            </w:r>
          </w:p>
        </w:tc>
        <w:tc>
          <w:tcPr>
            <w:tcW w:w="798" w:type="dxa"/>
            <w:vAlign w:val="center"/>
          </w:tcPr>
          <w:p w14:paraId="3E20F759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目标1</w:t>
            </w:r>
          </w:p>
          <w:p w14:paraId="11BDF79D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3FD0F330" w14:textId="77777777" w:rsidR="00044ED1" w:rsidRDefault="00522631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</w:p>
        </w:tc>
      </w:tr>
      <w:tr w:rsidR="00044ED1" w14:paraId="6B2F3AE7" w14:textId="77777777" w:rsidTr="00197EF8">
        <w:trPr>
          <w:trHeight w:val="339"/>
          <w:jc w:val="center"/>
        </w:trPr>
        <w:tc>
          <w:tcPr>
            <w:tcW w:w="1489" w:type="dxa"/>
          </w:tcPr>
          <w:p w14:paraId="175D351F" w14:textId="77777777" w:rsidR="00044ED1" w:rsidRDefault="00044ED1" w:rsidP="00197EF8">
            <w:pPr>
              <w:snapToGrid w:val="0"/>
              <w:jc w:val="center"/>
            </w:pPr>
          </w:p>
          <w:p w14:paraId="6DCBA8DF" w14:textId="77777777" w:rsidR="00044ED1" w:rsidRDefault="0077501E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C4D88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STM32最小系统与嵌入式C语言</w:t>
            </w:r>
          </w:p>
        </w:tc>
        <w:tc>
          <w:tcPr>
            <w:tcW w:w="4193" w:type="dxa"/>
            <w:vAlign w:val="center"/>
          </w:tcPr>
          <w:p w14:paraId="391A5F35" w14:textId="77777777" w:rsidR="00044ED1" w:rsidRPr="0077501E" w:rsidRDefault="0077501E" w:rsidP="0077501E">
            <w:pPr>
              <w:adjustRightInd w:val="0"/>
              <w:jc w:val="both"/>
            </w:pPr>
            <w:r w:rsidRPr="00833F8F">
              <w:t>STM32最小系统设计；嵌入式C语言的程序结构；嵌入式C语言的条件编译；分析HAL库文件源码。</w:t>
            </w:r>
          </w:p>
        </w:tc>
        <w:tc>
          <w:tcPr>
            <w:tcW w:w="1738" w:type="dxa"/>
            <w:vAlign w:val="center"/>
          </w:tcPr>
          <w:p w14:paraId="43C3592F" w14:textId="77777777" w:rsidR="00044ED1" w:rsidRDefault="00044ED1" w:rsidP="00030950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填空题/选择题/判断题/</w:t>
            </w:r>
            <w:r w:rsidR="00030950">
              <w:rPr>
                <w:rFonts w:hint="eastAsia"/>
                <w:color w:val="000000" w:themeColor="text1"/>
                <w:szCs w:val="21"/>
              </w:rPr>
              <w:t>简答题/</w:t>
            </w:r>
            <w:r>
              <w:rPr>
                <w:rFonts w:hint="eastAsia"/>
                <w:color w:val="000000" w:themeColor="text1"/>
                <w:szCs w:val="21"/>
              </w:rPr>
              <w:t>程序综合题</w:t>
            </w:r>
          </w:p>
        </w:tc>
        <w:tc>
          <w:tcPr>
            <w:tcW w:w="798" w:type="dxa"/>
            <w:vAlign w:val="center"/>
          </w:tcPr>
          <w:p w14:paraId="38412D40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目标1</w:t>
            </w:r>
          </w:p>
          <w:p w14:paraId="3771CD89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23E6E015" w14:textId="77777777" w:rsidR="00044ED1" w:rsidRDefault="0077501E" w:rsidP="0077501E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14</w:t>
            </w:r>
          </w:p>
        </w:tc>
      </w:tr>
      <w:tr w:rsidR="00E634B6" w14:paraId="012EBE90" w14:textId="77777777" w:rsidTr="00197EF8">
        <w:trPr>
          <w:trHeight w:val="339"/>
          <w:jc w:val="center"/>
        </w:trPr>
        <w:tc>
          <w:tcPr>
            <w:tcW w:w="1489" w:type="dxa"/>
          </w:tcPr>
          <w:p w14:paraId="0DF38F61" w14:textId="77777777" w:rsidR="00E634B6" w:rsidRDefault="00E634B6" w:rsidP="002D1BD7">
            <w:pPr>
              <w:snapToGrid w:val="0"/>
              <w:jc w:val="center"/>
            </w:pPr>
          </w:p>
          <w:p w14:paraId="53D03F99" w14:textId="77777777" w:rsidR="00E634B6" w:rsidRDefault="00264F64" w:rsidP="002D1BD7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C4D88">
              <w:rPr>
                <w:rFonts w:hint="eastAsia"/>
                <w:color w:val="000000" w:themeColor="text1"/>
                <w:sz w:val="21"/>
                <w:szCs w:val="21"/>
              </w:rPr>
              <w:t>通用输入输出</w:t>
            </w:r>
            <w:r w:rsidRPr="003C4D88">
              <w:rPr>
                <w:color w:val="000000" w:themeColor="text1"/>
                <w:sz w:val="21"/>
                <w:szCs w:val="21"/>
              </w:rPr>
              <w:t>GPIO模块</w:t>
            </w:r>
          </w:p>
        </w:tc>
        <w:tc>
          <w:tcPr>
            <w:tcW w:w="4193" w:type="dxa"/>
            <w:vAlign w:val="center"/>
          </w:tcPr>
          <w:p w14:paraId="7724B5BB" w14:textId="77777777" w:rsidR="00E634B6" w:rsidRPr="00264F64" w:rsidRDefault="00264F64" w:rsidP="00264F64">
            <w:pPr>
              <w:adjustRightInd w:val="0"/>
              <w:jc w:val="both"/>
            </w:pPr>
            <w:r w:rsidRPr="001F240D">
              <w:t>STM32F103微控制器GPIO的内部结构、工作模式和使用特性；GPIO的输入输出模式；STM32F103微控制器GPIO相关的标准外设库函数和HAL库函数；</w:t>
            </w:r>
          </w:p>
        </w:tc>
        <w:tc>
          <w:tcPr>
            <w:tcW w:w="1738" w:type="dxa"/>
            <w:vAlign w:val="center"/>
          </w:tcPr>
          <w:p w14:paraId="565CCF61" w14:textId="77777777" w:rsidR="00E634B6" w:rsidRDefault="00E634B6" w:rsidP="00197EF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填空题/选择题/判断题/</w:t>
            </w:r>
          </w:p>
          <w:p w14:paraId="418C8D3C" w14:textId="77777777" w:rsidR="00E634B6" w:rsidRDefault="00E634B6" w:rsidP="00197EF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简答题/</w:t>
            </w:r>
          </w:p>
          <w:p w14:paraId="48131E33" w14:textId="77777777" w:rsidR="00E634B6" w:rsidRDefault="00E634B6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程序综合题</w:t>
            </w:r>
          </w:p>
        </w:tc>
        <w:tc>
          <w:tcPr>
            <w:tcW w:w="798" w:type="dxa"/>
            <w:vAlign w:val="center"/>
          </w:tcPr>
          <w:p w14:paraId="207A577B" w14:textId="77777777" w:rsidR="00E634B6" w:rsidRDefault="00E634B6" w:rsidP="00197EF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目标1</w:t>
            </w:r>
          </w:p>
          <w:p w14:paraId="107AD211" w14:textId="77777777" w:rsidR="00E634B6" w:rsidRDefault="00E634B6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52D99B7C" w14:textId="77777777" w:rsidR="00E634B6" w:rsidRDefault="00E634B6" w:rsidP="00440803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  <w:r w:rsidR="00440803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E634B6" w14:paraId="4311CD28" w14:textId="77777777" w:rsidTr="00197EF8">
        <w:trPr>
          <w:trHeight w:val="339"/>
          <w:jc w:val="center"/>
        </w:trPr>
        <w:tc>
          <w:tcPr>
            <w:tcW w:w="1489" w:type="dxa"/>
          </w:tcPr>
          <w:p w14:paraId="79515DF8" w14:textId="77777777" w:rsidR="00E634B6" w:rsidRDefault="00E634B6" w:rsidP="002D1BD7">
            <w:pPr>
              <w:snapToGrid w:val="0"/>
              <w:jc w:val="center"/>
            </w:pPr>
          </w:p>
          <w:p w14:paraId="67646246" w14:textId="77777777" w:rsidR="00BF29F3" w:rsidRDefault="00BF29F3" w:rsidP="002D1BD7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56D3DA1E" w14:textId="77777777" w:rsidR="00BF29F3" w:rsidRDefault="00BF29F3" w:rsidP="002D1BD7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407D476C" w14:textId="77777777" w:rsidR="00BF29F3" w:rsidRDefault="00BF29F3" w:rsidP="002D1BD7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5E8879C0" w14:textId="77777777" w:rsidR="00BF29F3" w:rsidRDefault="00BF29F3" w:rsidP="002D1BD7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418EF41F" w14:textId="2129E024" w:rsidR="00E634B6" w:rsidRDefault="00AC3B3E" w:rsidP="002D1BD7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C4D88">
              <w:rPr>
                <w:rFonts w:hint="eastAsia"/>
                <w:color w:val="000000" w:themeColor="text1"/>
                <w:sz w:val="21"/>
                <w:szCs w:val="21"/>
              </w:rPr>
              <w:t>中断</w:t>
            </w:r>
          </w:p>
        </w:tc>
        <w:tc>
          <w:tcPr>
            <w:tcW w:w="4193" w:type="dxa"/>
            <w:vAlign w:val="center"/>
          </w:tcPr>
          <w:p w14:paraId="24382666" w14:textId="77777777" w:rsidR="00E634B6" w:rsidRPr="00440803" w:rsidRDefault="00440803" w:rsidP="00440803">
            <w:pPr>
              <w:adjustRightInd w:val="0"/>
              <w:jc w:val="both"/>
            </w:pPr>
            <w:r w:rsidRPr="00333EEE">
              <w:rPr>
                <w:rFonts w:hint="eastAsia"/>
              </w:rPr>
              <w:t>中断概念、中断源的分类</w:t>
            </w:r>
            <w:r>
              <w:rPr>
                <w:rFonts w:hint="eastAsia"/>
              </w:rPr>
              <w:t>；</w:t>
            </w:r>
            <w:r>
              <w:t>STM32F103微控制器的中断类型、优先级概念和中断向量表；STM32F103微控制器的NVIC中断结构和特点；STM32F103微控制器EXTI的内部结构、工作原理和特性；</w:t>
            </w:r>
            <w:r>
              <w:rPr>
                <w:rFonts w:hint="eastAsia"/>
              </w:rPr>
              <w:t>NVIC</w:t>
            </w:r>
            <w:r>
              <w:t>和EXTI相关的标准外设库函数和HAL库函数；STM32的中断配置过程；基于标准外设库函数进行外部中断的嵌入式</w:t>
            </w:r>
            <w:r>
              <w:rPr>
                <w:rFonts w:hint="eastAsia"/>
              </w:rPr>
              <w:t>系统</w:t>
            </w:r>
            <w:r>
              <w:t>开发；基于HAL库进行外部中断的嵌入式</w:t>
            </w:r>
            <w:r>
              <w:rPr>
                <w:rFonts w:hint="eastAsia"/>
              </w:rPr>
              <w:t>系统</w:t>
            </w:r>
            <w:r>
              <w:t>开发。</w:t>
            </w:r>
          </w:p>
        </w:tc>
        <w:tc>
          <w:tcPr>
            <w:tcW w:w="1738" w:type="dxa"/>
            <w:vAlign w:val="center"/>
          </w:tcPr>
          <w:p w14:paraId="1925E86E" w14:textId="77777777" w:rsidR="00E634B6" w:rsidRDefault="00E634B6" w:rsidP="00197EF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填空题/选择题/判断题/</w:t>
            </w:r>
          </w:p>
          <w:p w14:paraId="5E52817A" w14:textId="77777777" w:rsidR="00E634B6" w:rsidRDefault="00E634B6" w:rsidP="00197EF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简答题/</w:t>
            </w:r>
          </w:p>
          <w:p w14:paraId="1E3E0408" w14:textId="77777777" w:rsidR="00E634B6" w:rsidRDefault="00E634B6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程序综合题</w:t>
            </w:r>
          </w:p>
        </w:tc>
        <w:tc>
          <w:tcPr>
            <w:tcW w:w="798" w:type="dxa"/>
            <w:vAlign w:val="center"/>
          </w:tcPr>
          <w:p w14:paraId="4C2D7129" w14:textId="77777777" w:rsidR="00E634B6" w:rsidRDefault="00E634B6" w:rsidP="00197EF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目标1</w:t>
            </w:r>
          </w:p>
          <w:p w14:paraId="065B0BF6" w14:textId="77777777" w:rsidR="00E634B6" w:rsidRDefault="00E634B6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6DE69C94" w14:textId="77777777" w:rsidR="00E634B6" w:rsidRDefault="00E634B6" w:rsidP="003E0E4C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  <w:r w:rsidR="003E0E4C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</w:tr>
      <w:tr w:rsidR="00044ED1" w14:paraId="4FE74588" w14:textId="77777777" w:rsidTr="00197EF8">
        <w:trPr>
          <w:trHeight w:val="339"/>
          <w:jc w:val="center"/>
        </w:trPr>
        <w:tc>
          <w:tcPr>
            <w:tcW w:w="1489" w:type="dxa"/>
          </w:tcPr>
          <w:p w14:paraId="1CF846E2" w14:textId="77777777" w:rsidR="00044ED1" w:rsidRDefault="00044ED1" w:rsidP="00197EF8">
            <w:pPr>
              <w:snapToGrid w:val="0"/>
              <w:jc w:val="center"/>
            </w:pPr>
          </w:p>
          <w:p w14:paraId="7BC40D49" w14:textId="77777777" w:rsidR="00044ED1" w:rsidRDefault="00BA01EA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C4D88">
              <w:rPr>
                <w:rFonts w:hint="eastAsia"/>
                <w:color w:val="000000" w:themeColor="text1"/>
                <w:sz w:val="21"/>
                <w:szCs w:val="21"/>
              </w:rPr>
              <w:t>串口通信</w:t>
            </w:r>
          </w:p>
        </w:tc>
        <w:tc>
          <w:tcPr>
            <w:tcW w:w="4193" w:type="dxa"/>
            <w:vAlign w:val="center"/>
          </w:tcPr>
          <w:p w14:paraId="2B3EAAC6" w14:textId="77777777" w:rsidR="00044ED1" w:rsidRPr="00BC68CB" w:rsidRDefault="00440803" w:rsidP="00197EF8">
            <w:pPr>
              <w:adjustRightInd w:val="0"/>
              <w:jc w:val="both"/>
            </w:pPr>
            <w:r w:rsidRPr="00EE5606">
              <w:rPr>
                <w:rFonts w:hint="eastAsia"/>
              </w:rPr>
              <w:t>常见的串行通信接口；标准外设库和</w:t>
            </w:r>
            <w:r w:rsidRPr="00EE5606">
              <w:t>HAL库中有关USART的库函数； STM32F103微控制器USART标准外设库异步模式的配置方法；</w:t>
            </w:r>
          </w:p>
        </w:tc>
        <w:tc>
          <w:tcPr>
            <w:tcW w:w="1738" w:type="dxa"/>
            <w:vAlign w:val="center"/>
          </w:tcPr>
          <w:p w14:paraId="1E2A2E25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填空题/选择题/判断题/</w:t>
            </w:r>
          </w:p>
          <w:p w14:paraId="53390E78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简答题/</w:t>
            </w:r>
          </w:p>
          <w:p w14:paraId="4EECE0F1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程序综合题</w:t>
            </w:r>
          </w:p>
        </w:tc>
        <w:tc>
          <w:tcPr>
            <w:tcW w:w="798" w:type="dxa"/>
            <w:vAlign w:val="center"/>
          </w:tcPr>
          <w:p w14:paraId="707E6519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目标1</w:t>
            </w:r>
          </w:p>
          <w:p w14:paraId="3BF97155" w14:textId="77777777" w:rsidR="00044ED1" w:rsidRDefault="00044ED1" w:rsidP="00197EF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6B7DB074" w14:textId="77777777" w:rsidR="00044ED1" w:rsidRDefault="00044ED1" w:rsidP="00440803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  <w:r w:rsidR="00440803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</w:p>
        </w:tc>
      </w:tr>
    </w:tbl>
    <w:p w14:paraId="766341C1" w14:textId="77777777" w:rsidR="00044ED1" w:rsidRPr="003D2AA6" w:rsidRDefault="00044ED1" w:rsidP="00044ED1">
      <w:pPr>
        <w:rPr>
          <w:rFonts w:asci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pPr w:leftFromText="180" w:rightFromText="180" w:vertAnchor="text" w:horzAnchor="page" w:tblpX="1855" w:tblpY="68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7"/>
        <w:gridCol w:w="1654"/>
        <w:gridCol w:w="6041"/>
      </w:tblGrid>
      <w:tr w:rsidR="00044ED1" w14:paraId="0709F342" w14:textId="77777777" w:rsidTr="00197EF8">
        <w:trPr>
          <w:trHeight w:val="286"/>
        </w:trPr>
        <w:tc>
          <w:tcPr>
            <w:tcW w:w="827" w:type="dxa"/>
            <w:vAlign w:val="center"/>
          </w:tcPr>
          <w:p w14:paraId="58DE70AA" w14:textId="77777777" w:rsidR="00044ED1" w:rsidRDefault="00044ED1" w:rsidP="00197EF8">
            <w:pPr>
              <w:snapToGrid w:val="0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654" w:type="dxa"/>
            <w:vAlign w:val="center"/>
          </w:tcPr>
          <w:p w14:paraId="689504CB" w14:textId="77777777" w:rsidR="00044ED1" w:rsidRDefault="00044ED1" w:rsidP="00197EF8">
            <w:pPr>
              <w:snapToGrid w:val="0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教学安排事项</w:t>
            </w:r>
          </w:p>
        </w:tc>
        <w:tc>
          <w:tcPr>
            <w:tcW w:w="6041" w:type="dxa"/>
            <w:vAlign w:val="center"/>
          </w:tcPr>
          <w:p w14:paraId="37E5D42F" w14:textId="77777777" w:rsidR="00044ED1" w:rsidRDefault="00044ED1" w:rsidP="00197EF8">
            <w:pPr>
              <w:ind w:firstLineChars="200" w:firstLine="422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1"/>
                <w:szCs w:val="21"/>
              </w:rPr>
              <w:t>要    求</w:t>
            </w:r>
          </w:p>
        </w:tc>
      </w:tr>
      <w:tr w:rsidR="00044ED1" w14:paraId="68C63E8A" w14:textId="77777777" w:rsidTr="00197EF8">
        <w:trPr>
          <w:trHeight w:val="445"/>
        </w:trPr>
        <w:tc>
          <w:tcPr>
            <w:tcW w:w="827" w:type="dxa"/>
            <w:vAlign w:val="center"/>
          </w:tcPr>
          <w:p w14:paraId="23C5D8D6" w14:textId="77777777" w:rsidR="00044ED1" w:rsidRDefault="00044ED1" w:rsidP="00197EF8">
            <w:pPr>
              <w:snapToGrid w:val="0"/>
              <w:ind w:firstLineChars="100" w:firstLine="21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54" w:type="dxa"/>
            <w:vAlign w:val="center"/>
          </w:tcPr>
          <w:p w14:paraId="781C4382" w14:textId="77777777" w:rsidR="00044ED1" w:rsidRDefault="00044ED1" w:rsidP="00197EF8">
            <w:pPr>
              <w:snapToGrid w:val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授课教师</w:t>
            </w:r>
          </w:p>
        </w:tc>
        <w:tc>
          <w:tcPr>
            <w:tcW w:w="6041" w:type="dxa"/>
            <w:vAlign w:val="center"/>
          </w:tcPr>
          <w:p w14:paraId="6F56D426" w14:textId="77777777" w:rsidR="00044ED1" w:rsidRDefault="00044ED1" w:rsidP="00197EF8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职称：讲师及以上          学历（位）：硕士研究生及以上</w:t>
            </w:r>
          </w:p>
          <w:p w14:paraId="7115B4CE" w14:textId="77777777" w:rsidR="00044ED1" w:rsidRDefault="00044ED1" w:rsidP="00197EF8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其他：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中级及以上工程师</w:t>
            </w:r>
          </w:p>
        </w:tc>
      </w:tr>
      <w:tr w:rsidR="00044ED1" w14:paraId="1F98863F" w14:textId="77777777" w:rsidTr="00197EF8">
        <w:trPr>
          <w:trHeight w:val="490"/>
        </w:trPr>
        <w:tc>
          <w:tcPr>
            <w:tcW w:w="827" w:type="dxa"/>
            <w:vAlign w:val="center"/>
          </w:tcPr>
          <w:p w14:paraId="185A3024" w14:textId="77777777" w:rsidR="00044ED1" w:rsidRDefault="00185138" w:rsidP="00197EF8">
            <w:pPr>
              <w:snapToGrid w:val="0"/>
              <w:ind w:left="18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54" w:type="dxa"/>
            <w:vAlign w:val="center"/>
          </w:tcPr>
          <w:p w14:paraId="56F5A028" w14:textId="77777777" w:rsidR="00044ED1" w:rsidRDefault="00044ED1" w:rsidP="00197EF8">
            <w:pPr>
              <w:snapToGrid w:val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授课地点</w:t>
            </w:r>
          </w:p>
        </w:tc>
        <w:tc>
          <w:tcPr>
            <w:tcW w:w="6041" w:type="dxa"/>
            <w:vAlign w:val="center"/>
          </w:tcPr>
          <w:p w14:paraId="280DF886" w14:textId="77777777" w:rsidR="00044ED1" w:rsidRDefault="00044ED1" w:rsidP="00197EF8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sym w:font="Wingdings 2" w:char="F052"/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教室      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sym w:font="Wingdings 2" w:char="F052"/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实验室       □ 室外场地  </w:t>
            </w:r>
          </w:p>
          <w:p w14:paraId="3B03E5ED" w14:textId="77777777" w:rsidR="00044ED1" w:rsidRPr="004A05BE" w:rsidRDefault="00044ED1" w:rsidP="00197EF8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4A05B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其他：</w:t>
            </w:r>
          </w:p>
        </w:tc>
      </w:tr>
      <w:tr w:rsidR="00044ED1" w14:paraId="6F5A380B" w14:textId="77777777" w:rsidTr="00197EF8">
        <w:trPr>
          <w:trHeight w:val="560"/>
        </w:trPr>
        <w:tc>
          <w:tcPr>
            <w:tcW w:w="827" w:type="dxa"/>
            <w:vAlign w:val="center"/>
          </w:tcPr>
          <w:p w14:paraId="3962EDDD" w14:textId="77777777" w:rsidR="00044ED1" w:rsidRDefault="00185138" w:rsidP="00197EF8">
            <w:pPr>
              <w:snapToGrid w:val="0"/>
              <w:ind w:left="18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54" w:type="dxa"/>
            <w:vAlign w:val="center"/>
          </w:tcPr>
          <w:p w14:paraId="234BFBFF" w14:textId="77777777" w:rsidR="00044ED1" w:rsidRDefault="00044ED1" w:rsidP="00197EF8">
            <w:pPr>
              <w:snapToGrid w:val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学生辅导</w:t>
            </w:r>
          </w:p>
        </w:tc>
        <w:tc>
          <w:tcPr>
            <w:tcW w:w="6041" w:type="dxa"/>
            <w:vAlign w:val="center"/>
          </w:tcPr>
          <w:p w14:paraId="350F2EC5" w14:textId="77777777" w:rsidR="00044ED1" w:rsidRDefault="00044ED1" w:rsidP="00197EF8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线上方式及时间安排：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建立企业微信群，随时与学生沟通</w:t>
            </w:r>
          </w:p>
          <w:p w14:paraId="2281F9D5" w14:textId="77777777" w:rsidR="00044ED1" w:rsidRDefault="00044ED1" w:rsidP="00197EF8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线下地点及时间安排：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经与学生沟通另行安排</w:t>
            </w:r>
          </w:p>
        </w:tc>
      </w:tr>
    </w:tbl>
    <w:p w14:paraId="7324EBC3" w14:textId="77777777" w:rsidR="00044ED1" w:rsidRDefault="00044ED1" w:rsidP="00044ED1">
      <w:pPr>
        <w:pStyle w:val="a6"/>
        <w:numPr>
          <w:ilvl w:val="0"/>
          <w:numId w:val="1"/>
        </w:numPr>
        <w:ind w:firstLineChars="0"/>
        <w:rPr>
          <w:rFonts w:ascii="Times New Roman" w:cs="Times New Roman"/>
          <w:b/>
          <w:color w:val="000000" w:themeColor="text1"/>
          <w:sz w:val="28"/>
          <w:szCs w:val="28"/>
        </w:rPr>
      </w:pPr>
      <w:r w:rsidRPr="003D2AA6">
        <w:rPr>
          <w:rFonts w:ascii="Times New Roman" w:cs="Times New Roman" w:hint="eastAsia"/>
          <w:b/>
          <w:color w:val="000000" w:themeColor="text1"/>
          <w:sz w:val="28"/>
          <w:szCs w:val="28"/>
        </w:rPr>
        <w:t>教学安排及要求</w:t>
      </w:r>
    </w:p>
    <w:p w14:paraId="6A759C16" w14:textId="77777777" w:rsidR="00044ED1" w:rsidRDefault="00044ED1" w:rsidP="00044ED1">
      <w:pPr>
        <w:spacing w:line="200" w:lineRule="exact"/>
        <w:rPr>
          <w:rFonts w:ascii="Times New Roman" w:cs="Times New Roman"/>
          <w:b/>
          <w:color w:val="000000" w:themeColor="text1"/>
          <w:sz w:val="28"/>
          <w:szCs w:val="28"/>
        </w:rPr>
      </w:pPr>
    </w:p>
    <w:p w14:paraId="3CF1E8C3" w14:textId="77777777" w:rsidR="00044ED1" w:rsidRDefault="00044ED1" w:rsidP="00044ED1">
      <w:pPr>
        <w:ind w:firstLineChars="150" w:firstLine="42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七、选用教材</w:t>
      </w:r>
    </w:p>
    <w:p w14:paraId="277B427B" w14:textId="77777777" w:rsidR="00C45440" w:rsidRDefault="00044ED1" w:rsidP="00C45440">
      <w:pPr>
        <w:widowControl/>
        <w:adjustRightInd w:val="0"/>
        <w:snapToGrid w:val="0"/>
        <w:spacing w:line="360" w:lineRule="auto"/>
        <w:ind w:leftChars="200" w:left="880" w:hangingChars="200" w:hanging="440"/>
        <w:rPr>
          <w:rFonts w:ascii="Times New Roman" w:hAnsi="Times New Roman" w:cs="Times New Roman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[1]</w:t>
      </w:r>
      <w:r w:rsidR="00C45440" w:rsidRPr="00C45440">
        <w:rPr>
          <w:rFonts w:ascii="Times New Roman" w:hAnsi="Times New Roman" w:cs="Times New Roman"/>
          <w:szCs w:val="21"/>
        </w:rPr>
        <w:t>刘黎明</w:t>
      </w:r>
      <w:r w:rsidR="00C45440">
        <w:rPr>
          <w:rFonts w:ascii="Times New Roman" w:hAnsi="Times New Roman" w:cs="Times New Roman" w:hint="eastAsia"/>
          <w:szCs w:val="21"/>
        </w:rPr>
        <w:t>.</w:t>
      </w:r>
      <w:r w:rsidR="00C45440" w:rsidRPr="00C45440">
        <w:rPr>
          <w:rFonts w:ascii="Times New Roman" w:hAnsi="Times New Roman" w:cs="Times New Roman"/>
          <w:szCs w:val="21"/>
        </w:rPr>
        <w:t>嵌入式系统基础与实践</w:t>
      </w:r>
      <w:r w:rsidR="00C45440" w:rsidRPr="00C45440">
        <w:rPr>
          <w:rFonts w:ascii="Times New Roman" w:hAnsi="Times New Roman" w:cs="Times New Roman"/>
          <w:szCs w:val="21"/>
        </w:rPr>
        <w:t>――</w:t>
      </w:r>
      <w:r w:rsidR="00C45440" w:rsidRPr="00C45440">
        <w:rPr>
          <w:rFonts w:ascii="Times New Roman" w:hAnsi="Times New Roman" w:cs="Times New Roman"/>
          <w:szCs w:val="21"/>
        </w:rPr>
        <w:t>基于</w:t>
      </w:r>
      <w:r w:rsidR="00C45440" w:rsidRPr="00C45440">
        <w:rPr>
          <w:rFonts w:ascii="Times New Roman" w:hAnsi="Times New Roman" w:cs="Times New Roman"/>
          <w:szCs w:val="21"/>
        </w:rPr>
        <w:t>ARM Cortex-M3</w:t>
      </w:r>
      <w:r w:rsidR="00C45440" w:rsidRPr="00C45440">
        <w:rPr>
          <w:rFonts w:ascii="Times New Roman" w:hAnsi="Times New Roman" w:cs="Times New Roman"/>
          <w:szCs w:val="21"/>
        </w:rPr>
        <w:t>内核的</w:t>
      </w:r>
      <w:r w:rsidR="00C45440" w:rsidRPr="00C45440">
        <w:rPr>
          <w:rFonts w:ascii="Times New Roman" w:hAnsi="Times New Roman" w:cs="Times New Roman"/>
          <w:szCs w:val="21"/>
        </w:rPr>
        <w:t>STM32</w:t>
      </w:r>
      <w:r w:rsidR="00C45440" w:rsidRPr="00C45440">
        <w:rPr>
          <w:rFonts w:ascii="Times New Roman" w:hAnsi="Times New Roman" w:cs="Times New Roman"/>
          <w:szCs w:val="21"/>
        </w:rPr>
        <w:t>微控制器</w:t>
      </w:r>
      <w:r w:rsidR="00C45440">
        <w:rPr>
          <w:rFonts w:asciiTheme="minorEastAsia" w:hAnsiTheme="minorEastAsia" w:cs="Times New Roman" w:hint="eastAsia"/>
          <w:color w:val="000000" w:themeColor="text1"/>
          <w:szCs w:val="21"/>
        </w:rPr>
        <w:t>[M]</w:t>
      </w:r>
      <w:r w:rsidR="00C45440">
        <w:rPr>
          <w:rFonts w:ascii="Times New Roman" w:hAnsi="Times New Roman" w:cs="Times New Roman" w:hint="eastAsia"/>
          <w:szCs w:val="21"/>
        </w:rPr>
        <w:t>.</w:t>
      </w:r>
      <w:r w:rsidR="00C45440" w:rsidRPr="00C45440">
        <w:rPr>
          <w:rFonts w:ascii="Times New Roman" w:hAnsi="Times New Roman" w:cs="Times New Roman"/>
          <w:szCs w:val="21"/>
        </w:rPr>
        <w:t>北京</w:t>
      </w:r>
      <w:r w:rsidR="00C45440" w:rsidRPr="00C45440">
        <w:rPr>
          <w:rFonts w:ascii="Times New Roman" w:hAnsi="Times New Roman" w:cs="Times New Roman"/>
          <w:szCs w:val="21"/>
        </w:rPr>
        <w:t>:</w:t>
      </w:r>
      <w:r w:rsidR="00C45440" w:rsidRPr="00C45440">
        <w:rPr>
          <w:rFonts w:ascii="Times New Roman" w:hAnsi="Times New Roman" w:cs="Times New Roman" w:hint="eastAsia"/>
          <w:szCs w:val="21"/>
        </w:rPr>
        <w:t>电子工业出版社</w:t>
      </w:r>
      <w:r w:rsidR="00C45440">
        <w:rPr>
          <w:rFonts w:ascii="Times New Roman" w:hAnsi="Times New Roman" w:cs="Times New Roman" w:hint="eastAsia"/>
          <w:szCs w:val="21"/>
        </w:rPr>
        <w:t>，</w:t>
      </w:r>
      <w:r w:rsidR="00C45440">
        <w:rPr>
          <w:rFonts w:ascii="Times New Roman" w:hAnsi="Times New Roman" w:cs="Times New Roman" w:hint="eastAsia"/>
          <w:szCs w:val="21"/>
        </w:rPr>
        <w:t>2020</w:t>
      </w:r>
      <w:r w:rsidR="00C45440" w:rsidRPr="00C45440">
        <w:rPr>
          <w:rFonts w:ascii="Times New Roman" w:hAnsi="Times New Roman" w:cs="Times New Roman"/>
          <w:szCs w:val="21"/>
        </w:rPr>
        <w:t>年</w:t>
      </w:r>
      <w:r w:rsidR="00C45440">
        <w:rPr>
          <w:rFonts w:ascii="Times New Roman" w:hAnsi="Times New Roman" w:cs="Times New Roman" w:hint="eastAsia"/>
          <w:szCs w:val="21"/>
        </w:rPr>
        <w:t>9</w:t>
      </w:r>
      <w:r w:rsidR="00C45440" w:rsidRPr="00C45440">
        <w:rPr>
          <w:rFonts w:ascii="Times New Roman" w:hAnsi="Times New Roman" w:cs="Times New Roman"/>
          <w:szCs w:val="21"/>
        </w:rPr>
        <w:t>月</w:t>
      </w:r>
      <w:r w:rsidR="00C45440" w:rsidRPr="00C45440">
        <w:rPr>
          <w:rFonts w:ascii="Times New Roman" w:hAnsi="Times New Roman" w:cs="Times New Roman" w:hint="eastAsia"/>
          <w:szCs w:val="21"/>
        </w:rPr>
        <w:t>.</w:t>
      </w:r>
    </w:p>
    <w:p w14:paraId="3EB220A8" w14:textId="77777777" w:rsidR="00F14F11" w:rsidRDefault="00F14F11" w:rsidP="00F14F11">
      <w:pPr>
        <w:ind w:firstLine="420"/>
        <w:rPr>
          <w:rFonts w:ascii="Times New Roman" w:hAnsi="Times New Roman"/>
          <w:kern w:val="2"/>
          <w:szCs w:val="21"/>
        </w:rPr>
      </w:pPr>
      <w:r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[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]</w:t>
      </w:r>
      <w:r>
        <w:rPr>
          <w:rFonts w:ascii="Times New Roman" w:hAnsi="Times New Roman"/>
          <w:kern w:val="2"/>
          <w:szCs w:val="21"/>
        </w:rPr>
        <w:t>符意德</w:t>
      </w:r>
      <w:r w:rsidRPr="00D35D6E">
        <w:rPr>
          <w:rFonts w:asciiTheme="minorEastAsia" w:hAnsiTheme="minorEastAsia" w:cs="Times New Roman" w:hint="eastAsia"/>
          <w:color w:val="000000" w:themeColor="text1"/>
          <w:szCs w:val="21"/>
        </w:rPr>
        <w:t>.</w:t>
      </w:r>
      <w:r>
        <w:rPr>
          <w:rFonts w:ascii="Times New Roman" w:hAnsi="Times New Roman"/>
          <w:kern w:val="2"/>
          <w:szCs w:val="21"/>
        </w:rPr>
        <w:t>嵌入式系统设计原理及应用</w:t>
      </w:r>
      <w:r w:rsidRPr="00D35D6E">
        <w:rPr>
          <w:rFonts w:asciiTheme="minorEastAsia" w:hAnsiTheme="minorEastAsia" w:cs="Times New Roman" w:hint="eastAsia"/>
          <w:color w:val="000000" w:themeColor="text1"/>
          <w:szCs w:val="21"/>
        </w:rPr>
        <w:t>[M].</w:t>
      </w:r>
      <w:r w:rsidRPr="00C45440">
        <w:rPr>
          <w:rFonts w:ascii="Times New Roman" w:hAnsi="Times New Roman" w:cs="Times New Roman"/>
          <w:szCs w:val="21"/>
        </w:rPr>
        <w:t>北京</w:t>
      </w:r>
      <w:r w:rsidRPr="00C45440">
        <w:rPr>
          <w:rFonts w:ascii="Times New Roman" w:hAnsi="Times New Roman" w:cs="Times New Roman"/>
          <w:szCs w:val="21"/>
        </w:rPr>
        <w:t>:</w:t>
      </w:r>
      <w:r>
        <w:rPr>
          <w:rFonts w:ascii="Times New Roman" w:hAnsi="Times New Roman"/>
          <w:kern w:val="2"/>
          <w:szCs w:val="21"/>
        </w:rPr>
        <w:t>清华大学出版社，</w:t>
      </w:r>
      <w:r>
        <w:rPr>
          <w:rFonts w:ascii="Times New Roman" w:hAnsi="Times New Roman"/>
          <w:kern w:val="2"/>
          <w:szCs w:val="21"/>
        </w:rPr>
        <w:t>201</w:t>
      </w:r>
      <w:r>
        <w:rPr>
          <w:rFonts w:ascii="Times New Roman" w:hAnsi="Times New Roman" w:hint="eastAsia"/>
          <w:kern w:val="2"/>
          <w:szCs w:val="21"/>
        </w:rPr>
        <w:t>0</w:t>
      </w:r>
      <w:r w:rsidRPr="00C45440">
        <w:rPr>
          <w:rFonts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 w:hint="eastAsia"/>
          <w:szCs w:val="21"/>
        </w:rPr>
        <w:t>6</w:t>
      </w:r>
      <w:r w:rsidRPr="00C45440">
        <w:rPr>
          <w:rFonts w:ascii="Times New Roman" w:hAnsi="Times New Roman" w:cs="Times New Roman"/>
          <w:szCs w:val="21"/>
        </w:rPr>
        <w:t>月</w:t>
      </w:r>
      <w:r w:rsidRPr="00C45440">
        <w:rPr>
          <w:rFonts w:ascii="Times New Roman" w:hAnsi="Times New Roman" w:cs="Times New Roman" w:hint="eastAsia"/>
          <w:szCs w:val="21"/>
        </w:rPr>
        <w:t>.</w:t>
      </w:r>
    </w:p>
    <w:p w14:paraId="529B9ACE" w14:textId="77777777" w:rsidR="00044ED1" w:rsidRPr="004714F4" w:rsidRDefault="00044ED1" w:rsidP="00C45440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368EBF82" w14:textId="77777777" w:rsidR="00044ED1" w:rsidRDefault="00044ED1" w:rsidP="00044ED1">
      <w:pPr>
        <w:ind w:firstLineChars="150" w:firstLine="42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八、参考资料</w:t>
      </w:r>
    </w:p>
    <w:p w14:paraId="1D559C92" w14:textId="77777777" w:rsidR="002C2558" w:rsidRDefault="00044ED1" w:rsidP="00BC66A5">
      <w:pPr>
        <w:widowControl/>
        <w:adjustRightInd w:val="0"/>
        <w:snapToGrid w:val="0"/>
        <w:spacing w:line="360" w:lineRule="auto"/>
        <w:ind w:leftChars="200" w:left="880" w:hangingChars="200" w:hanging="440"/>
        <w:rPr>
          <w:rFonts w:ascii="Times New Roman" w:hAnsi="Times New Roman"/>
          <w:kern w:val="2"/>
          <w:szCs w:val="21"/>
        </w:rPr>
      </w:pPr>
      <w:r w:rsidRPr="00D35D6E">
        <w:rPr>
          <w:rFonts w:asciiTheme="minorEastAsia" w:hAnsiTheme="minorEastAsia" w:cs="Times New Roman" w:hint="eastAsia"/>
          <w:color w:val="000000" w:themeColor="text1"/>
          <w:szCs w:val="21"/>
        </w:rPr>
        <w:lastRenderedPageBreak/>
        <w:t>[1]</w:t>
      </w:r>
      <w:r w:rsidR="002C2558">
        <w:rPr>
          <w:rFonts w:ascii="Times New Roman" w:hAnsi="Times New Roman"/>
          <w:kern w:val="2"/>
          <w:szCs w:val="21"/>
        </w:rPr>
        <w:t>周鸣争</w:t>
      </w:r>
      <w:r w:rsidR="002C2558" w:rsidRPr="00D35D6E">
        <w:rPr>
          <w:rFonts w:asciiTheme="minorEastAsia" w:hAnsiTheme="minorEastAsia" w:cs="Times New Roman" w:hint="eastAsia"/>
          <w:color w:val="000000" w:themeColor="text1"/>
          <w:szCs w:val="21"/>
        </w:rPr>
        <w:t>.</w:t>
      </w:r>
      <w:r w:rsidR="002C2558">
        <w:rPr>
          <w:rFonts w:ascii="Times New Roman" w:hAnsi="Times New Roman"/>
          <w:kern w:val="2"/>
          <w:szCs w:val="21"/>
        </w:rPr>
        <w:t>嵌入式系统与应用</w:t>
      </w:r>
      <w:r w:rsidR="002C2558" w:rsidRPr="00D35D6E">
        <w:rPr>
          <w:rFonts w:asciiTheme="minorEastAsia" w:hAnsiTheme="minorEastAsia" w:cs="Times New Roman" w:hint="eastAsia"/>
          <w:color w:val="000000" w:themeColor="text1"/>
          <w:szCs w:val="21"/>
        </w:rPr>
        <w:t>[M].</w:t>
      </w:r>
      <w:r w:rsidR="003C1DB2" w:rsidRPr="00C45440">
        <w:rPr>
          <w:rFonts w:ascii="Times New Roman" w:hAnsi="Times New Roman" w:cs="Times New Roman"/>
          <w:szCs w:val="21"/>
        </w:rPr>
        <w:t>北京</w:t>
      </w:r>
      <w:r w:rsidR="003C1DB2" w:rsidRPr="00C45440">
        <w:rPr>
          <w:rFonts w:ascii="Times New Roman" w:hAnsi="Times New Roman" w:cs="Times New Roman"/>
          <w:szCs w:val="21"/>
        </w:rPr>
        <w:t>:</w:t>
      </w:r>
      <w:r w:rsidR="002C2558">
        <w:rPr>
          <w:rFonts w:ascii="Times New Roman" w:hAnsi="Times New Roman"/>
          <w:kern w:val="2"/>
          <w:szCs w:val="21"/>
        </w:rPr>
        <w:t>中国铁道出版社，</w:t>
      </w:r>
      <w:r w:rsidR="002C2558">
        <w:rPr>
          <w:rFonts w:ascii="Times New Roman" w:hAnsi="Times New Roman"/>
          <w:kern w:val="2"/>
          <w:szCs w:val="21"/>
        </w:rPr>
        <w:t>2011</w:t>
      </w:r>
      <w:r w:rsidR="003D2AC1" w:rsidRPr="00C45440">
        <w:rPr>
          <w:rFonts w:ascii="Times New Roman" w:hAnsi="Times New Roman" w:cs="Times New Roman"/>
          <w:szCs w:val="21"/>
        </w:rPr>
        <w:t>年</w:t>
      </w:r>
      <w:r w:rsidR="003D2AC1">
        <w:rPr>
          <w:rFonts w:ascii="Times New Roman" w:hAnsi="Times New Roman" w:cs="Times New Roman" w:hint="eastAsia"/>
          <w:szCs w:val="21"/>
        </w:rPr>
        <w:t>3</w:t>
      </w:r>
      <w:r w:rsidR="003D2AC1" w:rsidRPr="00C45440">
        <w:rPr>
          <w:rFonts w:ascii="Times New Roman" w:hAnsi="Times New Roman" w:cs="Times New Roman"/>
          <w:szCs w:val="21"/>
        </w:rPr>
        <w:t>月</w:t>
      </w:r>
      <w:r w:rsidR="008E711D" w:rsidRPr="00C45440">
        <w:rPr>
          <w:rFonts w:ascii="Times New Roman" w:hAnsi="Times New Roman" w:cs="Times New Roman" w:hint="eastAsia"/>
          <w:szCs w:val="21"/>
        </w:rPr>
        <w:t>.</w:t>
      </w:r>
    </w:p>
    <w:p w14:paraId="7864454F" w14:textId="77777777" w:rsidR="002C2558" w:rsidRPr="008E711D" w:rsidRDefault="002C2558" w:rsidP="008E711D">
      <w:pPr>
        <w:ind w:leftChars="192" w:left="947" w:hangingChars="250" w:hanging="525"/>
        <w:rPr>
          <w:rFonts w:ascii="Times New Roman" w:hAnsi="Times New Roman" w:cs="Times New Roman"/>
          <w:szCs w:val="21"/>
        </w:rPr>
      </w:pPr>
      <w:r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[</w:t>
      </w:r>
      <w:r w:rsidR="00F14F11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]</w:t>
      </w:r>
      <w:r w:rsidRPr="008E711D">
        <w:rPr>
          <w:rFonts w:ascii="Times New Roman" w:hAnsi="Times New Roman" w:cs="Times New Roman"/>
          <w:szCs w:val="21"/>
        </w:rPr>
        <w:t>桑楠</w:t>
      </w:r>
      <w:r w:rsidRPr="008E711D">
        <w:rPr>
          <w:rFonts w:ascii="Times New Roman" w:hAnsi="Times New Roman" w:cs="Times New Roman" w:hint="eastAsia"/>
          <w:szCs w:val="21"/>
        </w:rPr>
        <w:t>.</w:t>
      </w:r>
      <w:r w:rsidRPr="008E711D">
        <w:rPr>
          <w:rFonts w:ascii="Times New Roman" w:hAnsi="Times New Roman" w:cs="Times New Roman"/>
          <w:szCs w:val="21"/>
        </w:rPr>
        <w:t>嵌入式系统设计原理及应用开发技术</w:t>
      </w:r>
      <w:r w:rsidRPr="008E711D">
        <w:rPr>
          <w:rFonts w:ascii="Times New Roman" w:hAnsi="Times New Roman" w:cs="Times New Roman" w:hint="eastAsia"/>
          <w:szCs w:val="21"/>
        </w:rPr>
        <w:t>[M].</w:t>
      </w:r>
      <w:r w:rsidR="003C1DB2" w:rsidRPr="00C45440">
        <w:rPr>
          <w:rFonts w:ascii="Times New Roman" w:hAnsi="Times New Roman" w:cs="Times New Roman"/>
          <w:szCs w:val="21"/>
        </w:rPr>
        <w:t>北京</w:t>
      </w:r>
      <w:r w:rsidR="003C1DB2" w:rsidRPr="00C45440">
        <w:rPr>
          <w:rFonts w:ascii="Times New Roman" w:hAnsi="Times New Roman" w:cs="Times New Roman"/>
          <w:szCs w:val="21"/>
        </w:rPr>
        <w:t>:</w:t>
      </w:r>
      <w:r w:rsidR="00357F09" w:rsidRPr="008E711D">
        <w:rPr>
          <w:rFonts w:ascii="Times New Roman" w:hAnsi="Times New Roman" w:cs="Times New Roman"/>
          <w:szCs w:val="21"/>
        </w:rPr>
        <w:t xml:space="preserve"> </w:t>
      </w:r>
      <w:hyperlink r:id="rId8" w:tgtFrame="_blank" w:history="1">
        <w:r w:rsidR="00357F09" w:rsidRPr="008E711D">
          <w:rPr>
            <w:rFonts w:ascii="Times New Roman" w:hAnsi="Times New Roman" w:cs="Times New Roman"/>
            <w:szCs w:val="21"/>
          </w:rPr>
          <w:t>高等教育出版社</w:t>
        </w:r>
      </w:hyperlink>
      <w:r w:rsidRPr="008E711D">
        <w:rPr>
          <w:rFonts w:ascii="Times New Roman" w:hAnsi="Times New Roman" w:cs="Times New Roman"/>
          <w:szCs w:val="21"/>
        </w:rPr>
        <w:t>，</w:t>
      </w:r>
      <w:r w:rsidR="00357F09" w:rsidRPr="008E711D">
        <w:rPr>
          <w:rFonts w:ascii="Times New Roman" w:hAnsi="Times New Roman" w:cs="Times New Roman"/>
          <w:szCs w:val="21"/>
        </w:rPr>
        <w:t>20</w:t>
      </w:r>
      <w:r w:rsidR="00357F09" w:rsidRPr="008E711D">
        <w:rPr>
          <w:rFonts w:ascii="Times New Roman" w:hAnsi="Times New Roman" w:cs="Times New Roman" w:hint="eastAsia"/>
          <w:szCs w:val="21"/>
        </w:rPr>
        <w:t>08</w:t>
      </w:r>
      <w:r w:rsidR="00357F09" w:rsidRPr="00C45440">
        <w:rPr>
          <w:rFonts w:ascii="Times New Roman" w:hAnsi="Times New Roman" w:cs="Times New Roman"/>
          <w:szCs w:val="21"/>
        </w:rPr>
        <w:t>年</w:t>
      </w:r>
      <w:r w:rsidR="009869FA">
        <w:rPr>
          <w:rFonts w:ascii="Times New Roman" w:hAnsi="Times New Roman" w:cs="Times New Roman" w:hint="eastAsia"/>
          <w:szCs w:val="21"/>
        </w:rPr>
        <w:t>1</w:t>
      </w:r>
      <w:r w:rsidR="00357F09" w:rsidRPr="00C45440">
        <w:rPr>
          <w:rFonts w:ascii="Times New Roman" w:hAnsi="Times New Roman" w:cs="Times New Roman"/>
          <w:szCs w:val="21"/>
        </w:rPr>
        <w:t>月</w:t>
      </w:r>
      <w:r w:rsidR="008E711D" w:rsidRPr="00C45440">
        <w:rPr>
          <w:rFonts w:ascii="Times New Roman" w:hAnsi="Times New Roman" w:cs="Times New Roman" w:hint="eastAsia"/>
          <w:szCs w:val="21"/>
        </w:rPr>
        <w:t>.</w:t>
      </w:r>
    </w:p>
    <w:p w14:paraId="39C3D159" w14:textId="77777777" w:rsidR="00044ED1" w:rsidRDefault="00044ED1" w:rsidP="00044ED1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284321AB" w14:textId="77777777" w:rsidR="00044ED1" w:rsidRDefault="00044ED1" w:rsidP="00044ED1">
      <w:pPr>
        <w:spacing w:line="360" w:lineRule="auto"/>
        <w:ind w:firstLineChars="150" w:firstLine="42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网络资料</w:t>
      </w:r>
    </w:p>
    <w:p w14:paraId="326F6AE6" w14:textId="77777777" w:rsidR="00044ED1" w:rsidRDefault="00044ED1" w:rsidP="00044ED1">
      <w:pPr>
        <w:spacing w:line="360" w:lineRule="auto"/>
        <w:ind w:firstLineChars="200" w:firstLine="44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[1]</w:t>
      </w:r>
      <w:r w:rsidR="009313D0" w:rsidRPr="009313D0">
        <w:rPr>
          <w:rFonts w:ascii="Calibri" w:hAnsi="Calibri" w:cs="+mn-cs"/>
          <w:b/>
          <w:bCs/>
          <w:color w:val="000000"/>
          <w:kern w:val="24"/>
          <w:sz w:val="36"/>
          <w:szCs w:val="36"/>
          <w:lang w:val="en-GB"/>
        </w:rPr>
        <w:t xml:space="preserve"> </w:t>
      </w:r>
      <w:r w:rsidR="009313D0" w:rsidRPr="009313D0">
        <w:rPr>
          <w:bCs/>
          <w:u w:val="single"/>
          <w:lang w:val="en-GB"/>
        </w:rPr>
        <w:t>https://www.keil.com/</w:t>
      </w:r>
    </w:p>
    <w:p w14:paraId="7764C1DC" w14:textId="77777777" w:rsidR="00044ED1" w:rsidRPr="002C5B12" w:rsidRDefault="00044ED1" w:rsidP="00044ED1">
      <w:pPr>
        <w:spacing w:line="360" w:lineRule="auto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14:paraId="6F6DF99F" w14:textId="77777777" w:rsidR="00044ED1" w:rsidRDefault="00044ED1" w:rsidP="00044ED1">
      <w:pPr>
        <w:spacing w:line="360" w:lineRule="auto"/>
        <w:ind w:firstLineChars="2750" w:firstLine="5775"/>
        <w:rPr>
          <w:bCs/>
          <w:color w:val="000000" w:themeColor="text1"/>
          <w:sz w:val="21"/>
          <w:szCs w:val="21"/>
        </w:rPr>
      </w:pPr>
    </w:p>
    <w:p w14:paraId="690E4DC2" w14:textId="77777777" w:rsidR="00044ED1" w:rsidRDefault="00044ED1" w:rsidP="00044ED1">
      <w:pPr>
        <w:spacing w:line="360" w:lineRule="auto"/>
        <w:ind w:firstLineChars="2750" w:firstLine="5775"/>
        <w:rPr>
          <w:bCs/>
          <w:color w:val="000000" w:themeColor="text1"/>
          <w:sz w:val="21"/>
          <w:szCs w:val="21"/>
        </w:rPr>
      </w:pPr>
      <w:r>
        <w:rPr>
          <w:rFonts w:hint="eastAsia"/>
          <w:bCs/>
          <w:color w:val="000000" w:themeColor="text1"/>
          <w:sz w:val="21"/>
          <w:szCs w:val="21"/>
        </w:rPr>
        <w:t xml:space="preserve">大纲执笔人： </w:t>
      </w:r>
      <w:r w:rsidR="00393B9C">
        <w:rPr>
          <w:rFonts w:hint="eastAsia"/>
          <w:bCs/>
          <w:color w:val="000000" w:themeColor="text1"/>
          <w:sz w:val="21"/>
          <w:szCs w:val="21"/>
        </w:rPr>
        <w:t>沈晖</w:t>
      </w:r>
    </w:p>
    <w:p w14:paraId="64C9F533" w14:textId="77777777" w:rsidR="00044ED1" w:rsidRDefault="00044ED1" w:rsidP="00044ED1">
      <w:pPr>
        <w:spacing w:line="360" w:lineRule="auto"/>
        <w:ind w:firstLineChars="2750" w:firstLine="5775"/>
        <w:rPr>
          <w:bCs/>
          <w:color w:val="000000" w:themeColor="text1"/>
          <w:sz w:val="21"/>
          <w:szCs w:val="21"/>
        </w:rPr>
      </w:pPr>
      <w:r>
        <w:rPr>
          <w:rFonts w:hint="eastAsia"/>
          <w:bCs/>
          <w:color w:val="000000" w:themeColor="text1"/>
          <w:sz w:val="21"/>
          <w:szCs w:val="21"/>
        </w:rPr>
        <w:t>讨论参与人:周杨景、</w:t>
      </w:r>
      <w:r w:rsidR="00393B9C">
        <w:rPr>
          <w:rFonts w:hint="eastAsia"/>
          <w:bCs/>
          <w:color w:val="000000" w:themeColor="text1"/>
          <w:sz w:val="21"/>
          <w:szCs w:val="21"/>
        </w:rPr>
        <w:t>陈彦芳</w:t>
      </w:r>
    </w:p>
    <w:p w14:paraId="32D08AAF" w14:textId="77777777" w:rsidR="00044ED1" w:rsidRDefault="00044ED1" w:rsidP="00044ED1">
      <w:pPr>
        <w:spacing w:line="360" w:lineRule="auto"/>
        <w:ind w:firstLineChars="2750" w:firstLine="5775"/>
        <w:rPr>
          <w:bCs/>
          <w:color w:val="000000" w:themeColor="text1"/>
          <w:sz w:val="21"/>
          <w:szCs w:val="21"/>
        </w:rPr>
      </w:pPr>
      <w:r>
        <w:rPr>
          <w:rFonts w:hint="eastAsia"/>
          <w:bCs/>
          <w:color w:val="000000" w:themeColor="text1"/>
          <w:sz w:val="21"/>
          <w:szCs w:val="21"/>
        </w:rPr>
        <w:t>系（教研室）主任：曹丽娟</w:t>
      </w:r>
    </w:p>
    <w:p w14:paraId="0565174C" w14:textId="77777777" w:rsidR="00044ED1" w:rsidRPr="00341ECA" w:rsidRDefault="00044ED1" w:rsidP="00044ED1">
      <w:pPr>
        <w:spacing w:line="360" w:lineRule="auto"/>
        <w:ind w:firstLineChars="2750" w:firstLine="5775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hint="eastAsia"/>
          <w:bCs/>
          <w:color w:val="000000" w:themeColor="text1"/>
          <w:sz w:val="21"/>
          <w:szCs w:val="21"/>
        </w:rPr>
        <w:t>学院（部）审核人：</w:t>
      </w:r>
      <w:r>
        <w:rPr>
          <w:rFonts w:ascii="Times New Roman" w:hAnsi="Times New Roman" w:cs="Times New Roman" w:hint="eastAsia"/>
          <w:bCs/>
          <w:color w:val="000000" w:themeColor="text1"/>
          <w:sz w:val="21"/>
          <w:szCs w:val="21"/>
        </w:rPr>
        <w:t>连元宏</w:t>
      </w:r>
    </w:p>
    <w:p w14:paraId="123B692C" w14:textId="77777777" w:rsidR="0076146B" w:rsidRPr="00044ED1" w:rsidRDefault="0076146B" w:rsidP="00044ED1">
      <w:pPr>
        <w:ind w:firstLineChars="200" w:firstLine="440"/>
      </w:pPr>
    </w:p>
    <w:sectPr w:rsidR="0076146B" w:rsidRPr="00044ED1" w:rsidSect="00C06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F027" w14:textId="77777777" w:rsidR="00DD3C58" w:rsidRDefault="00DD3C58" w:rsidP="00D84808">
      <w:r>
        <w:separator/>
      </w:r>
    </w:p>
  </w:endnote>
  <w:endnote w:type="continuationSeparator" w:id="0">
    <w:p w14:paraId="6EC67EC0" w14:textId="77777777" w:rsidR="00DD3C58" w:rsidRDefault="00DD3C58" w:rsidP="00D8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3A50" w14:textId="77777777" w:rsidR="00DD3C58" w:rsidRDefault="00DD3C58" w:rsidP="00D84808">
      <w:r>
        <w:separator/>
      </w:r>
    </w:p>
  </w:footnote>
  <w:footnote w:type="continuationSeparator" w:id="0">
    <w:p w14:paraId="10826BE6" w14:textId="77777777" w:rsidR="00DD3C58" w:rsidRDefault="00DD3C58" w:rsidP="00D8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6D4"/>
    <w:multiLevelType w:val="multilevel"/>
    <w:tmpl w:val="07CD06D4"/>
    <w:lvl w:ilvl="0">
      <w:start w:val="6"/>
      <w:numFmt w:val="japaneseCounting"/>
      <w:lvlText w:val="%1、"/>
      <w:lvlJc w:val="left"/>
      <w:pPr>
        <w:ind w:left="11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2BE3510B"/>
    <w:multiLevelType w:val="hybridMultilevel"/>
    <w:tmpl w:val="61CA1B36"/>
    <w:lvl w:ilvl="0" w:tplc="841E1218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75D5BEF"/>
    <w:rsid w:val="00013DB1"/>
    <w:rsid w:val="00020EC1"/>
    <w:rsid w:val="00030950"/>
    <w:rsid w:val="00044ED1"/>
    <w:rsid w:val="00052044"/>
    <w:rsid w:val="00080951"/>
    <w:rsid w:val="000D6732"/>
    <w:rsid w:val="000E03E2"/>
    <w:rsid w:val="000E1A70"/>
    <w:rsid w:val="000E1FE9"/>
    <w:rsid w:val="000E27C5"/>
    <w:rsid w:val="001022D7"/>
    <w:rsid w:val="00110944"/>
    <w:rsid w:val="0013606A"/>
    <w:rsid w:val="001462FF"/>
    <w:rsid w:val="00151613"/>
    <w:rsid w:val="00163270"/>
    <w:rsid w:val="001808F0"/>
    <w:rsid w:val="00180D13"/>
    <w:rsid w:val="00185138"/>
    <w:rsid w:val="00192007"/>
    <w:rsid w:val="00197EF8"/>
    <w:rsid w:val="001A5DD5"/>
    <w:rsid w:val="001D0916"/>
    <w:rsid w:val="001D15E5"/>
    <w:rsid w:val="001E3459"/>
    <w:rsid w:val="001F240D"/>
    <w:rsid w:val="00205F3F"/>
    <w:rsid w:val="00207B87"/>
    <w:rsid w:val="002314C1"/>
    <w:rsid w:val="0023442B"/>
    <w:rsid w:val="00246CCB"/>
    <w:rsid w:val="002607AB"/>
    <w:rsid w:val="00261E9D"/>
    <w:rsid w:val="00264F64"/>
    <w:rsid w:val="00282EAB"/>
    <w:rsid w:val="00290C3B"/>
    <w:rsid w:val="002959C4"/>
    <w:rsid w:val="002A2E5B"/>
    <w:rsid w:val="002A4668"/>
    <w:rsid w:val="002B46A6"/>
    <w:rsid w:val="002C05D4"/>
    <w:rsid w:val="002C2558"/>
    <w:rsid w:val="002C5B12"/>
    <w:rsid w:val="002C6016"/>
    <w:rsid w:val="002D0940"/>
    <w:rsid w:val="002D36EA"/>
    <w:rsid w:val="002D4CE4"/>
    <w:rsid w:val="002E298C"/>
    <w:rsid w:val="002F4FE4"/>
    <w:rsid w:val="002F5D8A"/>
    <w:rsid w:val="00301AD4"/>
    <w:rsid w:val="003137C5"/>
    <w:rsid w:val="0032772F"/>
    <w:rsid w:val="00333EEE"/>
    <w:rsid w:val="003439FD"/>
    <w:rsid w:val="003511C5"/>
    <w:rsid w:val="00357F09"/>
    <w:rsid w:val="003633A7"/>
    <w:rsid w:val="0036658D"/>
    <w:rsid w:val="00393B9C"/>
    <w:rsid w:val="003B10E0"/>
    <w:rsid w:val="003C1DB2"/>
    <w:rsid w:val="003C4D88"/>
    <w:rsid w:val="003D2AA6"/>
    <w:rsid w:val="003D2AC1"/>
    <w:rsid w:val="003D66D1"/>
    <w:rsid w:val="003E0E4C"/>
    <w:rsid w:val="003F0C34"/>
    <w:rsid w:val="003F1BBE"/>
    <w:rsid w:val="003F613D"/>
    <w:rsid w:val="00401CA4"/>
    <w:rsid w:val="0041340D"/>
    <w:rsid w:val="00434766"/>
    <w:rsid w:val="00435180"/>
    <w:rsid w:val="00435A40"/>
    <w:rsid w:val="00440803"/>
    <w:rsid w:val="0044456D"/>
    <w:rsid w:val="00496F4F"/>
    <w:rsid w:val="004A4317"/>
    <w:rsid w:val="004D5A13"/>
    <w:rsid w:val="004E23D1"/>
    <w:rsid w:val="0051057C"/>
    <w:rsid w:val="00522631"/>
    <w:rsid w:val="005415A9"/>
    <w:rsid w:val="005529A0"/>
    <w:rsid w:val="005538BC"/>
    <w:rsid w:val="0057288F"/>
    <w:rsid w:val="00576349"/>
    <w:rsid w:val="00585E29"/>
    <w:rsid w:val="005918F9"/>
    <w:rsid w:val="00594ADF"/>
    <w:rsid w:val="005B614D"/>
    <w:rsid w:val="005D75B5"/>
    <w:rsid w:val="005E3251"/>
    <w:rsid w:val="005F1EFB"/>
    <w:rsid w:val="00606280"/>
    <w:rsid w:val="00617B37"/>
    <w:rsid w:val="00617C0A"/>
    <w:rsid w:val="0064317F"/>
    <w:rsid w:val="00644855"/>
    <w:rsid w:val="006452A8"/>
    <w:rsid w:val="00651CAC"/>
    <w:rsid w:val="00653FDB"/>
    <w:rsid w:val="0066499F"/>
    <w:rsid w:val="00682FE0"/>
    <w:rsid w:val="00686CB2"/>
    <w:rsid w:val="00695AD8"/>
    <w:rsid w:val="006C1324"/>
    <w:rsid w:val="006D399D"/>
    <w:rsid w:val="006D43BF"/>
    <w:rsid w:val="006D541B"/>
    <w:rsid w:val="006E2934"/>
    <w:rsid w:val="00705DBE"/>
    <w:rsid w:val="007213E6"/>
    <w:rsid w:val="007275BC"/>
    <w:rsid w:val="007322DE"/>
    <w:rsid w:val="00744CA6"/>
    <w:rsid w:val="00747125"/>
    <w:rsid w:val="0075643C"/>
    <w:rsid w:val="0076146B"/>
    <w:rsid w:val="00763042"/>
    <w:rsid w:val="00773B5A"/>
    <w:rsid w:val="0077501E"/>
    <w:rsid w:val="00782B6C"/>
    <w:rsid w:val="00794E93"/>
    <w:rsid w:val="007A1447"/>
    <w:rsid w:val="007D0A88"/>
    <w:rsid w:val="007E7FF1"/>
    <w:rsid w:val="00811429"/>
    <w:rsid w:val="00817056"/>
    <w:rsid w:val="00820C29"/>
    <w:rsid w:val="00833F8F"/>
    <w:rsid w:val="008504BE"/>
    <w:rsid w:val="00850F9A"/>
    <w:rsid w:val="0087186C"/>
    <w:rsid w:val="00874141"/>
    <w:rsid w:val="008A6DA1"/>
    <w:rsid w:val="008B2059"/>
    <w:rsid w:val="008B251E"/>
    <w:rsid w:val="008D74BC"/>
    <w:rsid w:val="008E711D"/>
    <w:rsid w:val="008F5F83"/>
    <w:rsid w:val="008F7855"/>
    <w:rsid w:val="00900E21"/>
    <w:rsid w:val="00900FD5"/>
    <w:rsid w:val="0090188A"/>
    <w:rsid w:val="00911850"/>
    <w:rsid w:val="009313D0"/>
    <w:rsid w:val="00945280"/>
    <w:rsid w:val="00945D88"/>
    <w:rsid w:val="009521F1"/>
    <w:rsid w:val="00960953"/>
    <w:rsid w:val="00962181"/>
    <w:rsid w:val="009705FB"/>
    <w:rsid w:val="009744D3"/>
    <w:rsid w:val="00975FD7"/>
    <w:rsid w:val="00977C42"/>
    <w:rsid w:val="009840F4"/>
    <w:rsid w:val="00984330"/>
    <w:rsid w:val="009869FA"/>
    <w:rsid w:val="009954BA"/>
    <w:rsid w:val="009A17CA"/>
    <w:rsid w:val="009A4FF6"/>
    <w:rsid w:val="009A7BDD"/>
    <w:rsid w:val="009D2975"/>
    <w:rsid w:val="009D5DE3"/>
    <w:rsid w:val="009E06EB"/>
    <w:rsid w:val="009E431B"/>
    <w:rsid w:val="00A00B1F"/>
    <w:rsid w:val="00A24A9D"/>
    <w:rsid w:val="00A26A49"/>
    <w:rsid w:val="00A37FFE"/>
    <w:rsid w:val="00A528DF"/>
    <w:rsid w:val="00A552FA"/>
    <w:rsid w:val="00A64820"/>
    <w:rsid w:val="00A77C4B"/>
    <w:rsid w:val="00A92C9C"/>
    <w:rsid w:val="00AC3B3E"/>
    <w:rsid w:val="00AC7D9F"/>
    <w:rsid w:val="00AE116A"/>
    <w:rsid w:val="00B119CE"/>
    <w:rsid w:val="00B15EEA"/>
    <w:rsid w:val="00B1664F"/>
    <w:rsid w:val="00B2654E"/>
    <w:rsid w:val="00B27211"/>
    <w:rsid w:val="00B40B78"/>
    <w:rsid w:val="00B50DBB"/>
    <w:rsid w:val="00B541D7"/>
    <w:rsid w:val="00B637B7"/>
    <w:rsid w:val="00B674D6"/>
    <w:rsid w:val="00B67734"/>
    <w:rsid w:val="00B74FD4"/>
    <w:rsid w:val="00B86415"/>
    <w:rsid w:val="00B94304"/>
    <w:rsid w:val="00B950F5"/>
    <w:rsid w:val="00BA01EA"/>
    <w:rsid w:val="00BA6DE8"/>
    <w:rsid w:val="00BC253C"/>
    <w:rsid w:val="00BC66A5"/>
    <w:rsid w:val="00BC68CB"/>
    <w:rsid w:val="00BE2DF3"/>
    <w:rsid w:val="00BF29F3"/>
    <w:rsid w:val="00BF6080"/>
    <w:rsid w:val="00BF745B"/>
    <w:rsid w:val="00C01BCD"/>
    <w:rsid w:val="00C033DF"/>
    <w:rsid w:val="00C06D34"/>
    <w:rsid w:val="00C143F8"/>
    <w:rsid w:val="00C26B57"/>
    <w:rsid w:val="00C31B49"/>
    <w:rsid w:val="00C37DDF"/>
    <w:rsid w:val="00C44AA1"/>
    <w:rsid w:val="00C45440"/>
    <w:rsid w:val="00C457EE"/>
    <w:rsid w:val="00C64918"/>
    <w:rsid w:val="00C82F10"/>
    <w:rsid w:val="00C96976"/>
    <w:rsid w:val="00CB1DC7"/>
    <w:rsid w:val="00CC221F"/>
    <w:rsid w:val="00CF18D4"/>
    <w:rsid w:val="00CF236A"/>
    <w:rsid w:val="00CF4C6B"/>
    <w:rsid w:val="00D017B8"/>
    <w:rsid w:val="00D0284E"/>
    <w:rsid w:val="00D036C2"/>
    <w:rsid w:val="00D043FD"/>
    <w:rsid w:val="00D0481D"/>
    <w:rsid w:val="00D079E1"/>
    <w:rsid w:val="00D133DA"/>
    <w:rsid w:val="00D23837"/>
    <w:rsid w:val="00D35D6E"/>
    <w:rsid w:val="00D53697"/>
    <w:rsid w:val="00D569D9"/>
    <w:rsid w:val="00D6154E"/>
    <w:rsid w:val="00D737D3"/>
    <w:rsid w:val="00D841A6"/>
    <w:rsid w:val="00D84808"/>
    <w:rsid w:val="00D84A95"/>
    <w:rsid w:val="00D92C78"/>
    <w:rsid w:val="00D94959"/>
    <w:rsid w:val="00DB4417"/>
    <w:rsid w:val="00DD195E"/>
    <w:rsid w:val="00DD38A7"/>
    <w:rsid w:val="00DD3C58"/>
    <w:rsid w:val="00DD4548"/>
    <w:rsid w:val="00E05665"/>
    <w:rsid w:val="00E10E18"/>
    <w:rsid w:val="00E13C97"/>
    <w:rsid w:val="00E17B9B"/>
    <w:rsid w:val="00E2477D"/>
    <w:rsid w:val="00E34087"/>
    <w:rsid w:val="00E35134"/>
    <w:rsid w:val="00E51AC6"/>
    <w:rsid w:val="00E62A0D"/>
    <w:rsid w:val="00E634B6"/>
    <w:rsid w:val="00E65C09"/>
    <w:rsid w:val="00E72A5B"/>
    <w:rsid w:val="00E82D02"/>
    <w:rsid w:val="00E8626F"/>
    <w:rsid w:val="00EA68DF"/>
    <w:rsid w:val="00EC20ED"/>
    <w:rsid w:val="00EE5606"/>
    <w:rsid w:val="00EE5851"/>
    <w:rsid w:val="00EE7389"/>
    <w:rsid w:val="00EE7DC0"/>
    <w:rsid w:val="00EF25FB"/>
    <w:rsid w:val="00EF2813"/>
    <w:rsid w:val="00F005D5"/>
    <w:rsid w:val="00F14F11"/>
    <w:rsid w:val="00F2605F"/>
    <w:rsid w:val="00F32F55"/>
    <w:rsid w:val="00F631FB"/>
    <w:rsid w:val="00F66352"/>
    <w:rsid w:val="00F72B98"/>
    <w:rsid w:val="00F75BD8"/>
    <w:rsid w:val="00F81896"/>
    <w:rsid w:val="00F91686"/>
    <w:rsid w:val="00FA342A"/>
    <w:rsid w:val="00FA3DEE"/>
    <w:rsid w:val="00FA7546"/>
    <w:rsid w:val="00FA78D7"/>
    <w:rsid w:val="00FC7E08"/>
    <w:rsid w:val="00FD4C31"/>
    <w:rsid w:val="00FD5953"/>
    <w:rsid w:val="00FE3924"/>
    <w:rsid w:val="00FE5D8B"/>
    <w:rsid w:val="00FF1989"/>
    <w:rsid w:val="00FF2C6A"/>
    <w:rsid w:val="00FF3341"/>
    <w:rsid w:val="075D5BEF"/>
    <w:rsid w:val="0D9A0A83"/>
    <w:rsid w:val="689C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B605C7"/>
  <w15:docId w15:val="{DD7E3727-5176-4BEE-9605-6DB7B51E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C06D34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C06D34"/>
  </w:style>
  <w:style w:type="table" w:styleId="a5">
    <w:name w:val="Table Grid"/>
    <w:basedOn w:val="a1"/>
    <w:qFormat/>
    <w:rsid w:val="00C0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unhideWhenUsed/>
    <w:qFormat/>
    <w:rsid w:val="00C06D34"/>
    <w:pPr>
      <w:ind w:firstLineChars="200" w:firstLine="420"/>
    </w:pPr>
  </w:style>
  <w:style w:type="character" w:customStyle="1" w:styleId="a4">
    <w:name w:val="批注文字 字符"/>
    <w:basedOn w:val="a0"/>
    <w:link w:val="a3"/>
    <w:rsid w:val="00F81896"/>
    <w:rPr>
      <w:rFonts w:ascii="宋体" w:eastAsia="宋体" w:hAnsi="宋体" w:cs="宋体"/>
      <w:sz w:val="22"/>
      <w:szCs w:val="22"/>
    </w:rPr>
  </w:style>
  <w:style w:type="character" w:styleId="a7">
    <w:name w:val="annotation reference"/>
    <w:basedOn w:val="a0"/>
    <w:qFormat/>
    <w:rsid w:val="00F81896"/>
    <w:rPr>
      <w:sz w:val="21"/>
      <w:szCs w:val="21"/>
    </w:rPr>
  </w:style>
  <w:style w:type="paragraph" w:styleId="a8">
    <w:name w:val="Body Text"/>
    <w:basedOn w:val="a"/>
    <w:link w:val="a9"/>
    <w:uiPriority w:val="1"/>
    <w:qFormat/>
    <w:rsid w:val="00BE2DF3"/>
    <w:pPr>
      <w:autoSpaceDE/>
      <w:autoSpaceDN/>
      <w:spacing w:before="152"/>
      <w:ind w:left="118"/>
    </w:pPr>
    <w:rPr>
      <w:rFonts w:cstheme="minorBidi"/>
      <w:sz w:val="21"/>
      <w:szCs w:val="21"/>
      <w:lang w:eastAsia="en-US"/>
    </w:rPr>
  </w:style>
  <w:style w:type="character" w:customStyle="1" w:styleId="a9">
    <w:name w:val="正文文本 字符"/>
    <w:basedOn w:val="a0"/>
    <w:link w:val="a8"/>
    <w:uiPriority w:val="1"/>
    <w:rsid w:val="00BE2DF3"/>
    <w:rPr>
      <w:rFonts w:ascii="宋体" w:eastAsia="宋体" w:hAnsi="宋体"/>
      <w:sz w:val="21"/>
      <w:szCs w:val="21"/>
      <w:lang w:eastAsia="en-US"/>
    </w:rPr>
  </w:style>
  <w:style w:type="character" w:styleId="aa">
    <w:name w:val="Hyperlink"/>
    <w:basedOn w:val="a0"/>
    <w:rsid w:val="00B950F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950F5"/>
    <w:rPr>
      <w:color w:val="605E5C"/>
      <w:shd w:val="clear" w:color="auto" w:fill="E1DFDD"/>
    </w:rPr>
  </w:style>
  <w:style w:type="paragraph" w:styleId="ab">
    <w:name w:val="header"/>
    <w:basedOn w:val="a"/>
    <w:link w:val="ac"/>
    <w:rsid w:val="00D84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D84808"/>
    <w:rPr>
      <w:rFonts w:ascii="宋体" w:eastAsia="宋体" w:hAnsi="宋体" w:cs="宋体"/>
      <w:sz w:val="18"/>
      <w:szCs w:val="18"/>
    </w:rPr>
  </w:style>
  <w:style w:type="paragraph" w:styleId="ad">
    <w:name w:val="footer"/>
    <w:basedOn w:val="a"/>
    <w:link w:val="ae"/>
    <w:rsid w:val="00D848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D84808"/>
    <w:rPr>
      <w:rFonts w:ascii="宋体" w:eastAsia="宋体" w:hAnsi="宋体" w:cs="宋体"/>
      <w:sz w:val="18"/>
      <w:szCs w:val="18"/>
    </w:rPr>
  </w:style>
  <w:style w:type="paragraph" w:customStyle="1" w:styleId="NewNewNewNewNewNew">
    <w:name w:val="正文 New New New New New New"/>
    <w:qFormat/>
    <w:rsid w:val="00CB1DC7"/>
    <w:pPr>
      <w:adjustRightInd w:val="0"/>
      <w:snapToGrid w:val="0"/>
      <w:spacing w:after="200"/>
    </w:pPr>
    <w:rPr>
      <w:rFonts w:ascii="Tahoma" w:eastAsia="宋体" w:hAnsi="Tahoma" w:cs="Times New Roman"/>
      <w:sz w:val="22"/>
      <w:szCs w:val="22"/>
    </w:rPr>
  </w:style>
  <w:style w:type="paragraph" w:customStyle="1" w:styleId="NewNewNewNewNewNewNew">
    <w:name w:val="正文 New New New New New New New"/>
    <w:qFormat/>
    <w:rsid w:val="00CB1DC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text-value">
    <w:name w:val="text-value"/>
    <w:basedOn w:val="a0"/>
    <w:rsid w:val="0035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gfz.com/publisher/30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guanhy</dc:creator>
  <cp:lastModifiedBy>Zhang Lihong</cp:lastModifiedBy>
  <cp:revision>148</cp:revision>
  <dcterms:created xsi:type="dcterms:W3CDTF">2022-01-25T02:44:00Z</dcterms:created>
  <dcterms:modified xsi:type="dcterms:W3CDTF">2022-02-24T04:06:00Z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B4017474EF0C4E598AA08FEAC6813276</vt:lpwstr>
  </property>
</Properties>
</file>